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D7284" w:rsidR="00B92B86" w:rsidP="0049749B" w:rsidRDefault="00B92B86" w14:paraId="d969aba" w14:textId="d969aba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</w:p>
    <w:p w:rsidRPr="00ED728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D7284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ED728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D7284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ED728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ED7284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D7284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ED7284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Pr="00ED7284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ED7284" w:rsidR="00340399" w:rsidTr="001D0E8B">
        <w:trPr>
          <w:jc w:val="right"/>
        </w:trPr>
        <w:tc>
          <w:tcPr>
            <w:tcW w:w="4320" w:type="dxa"/>
          </w:tcPr>
          <w:p w:rsidRPr="00ED7284" w:rsidR="00340399" w:rsidP="009350C2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ED7284">
              <w:rPr>
                <w:rFonts w:ascii="Arial" w:hAnsi="Arial" w:cs="Arial"/>
              </w:rPr>
              <w:t>Poslovni b</w:t>
            </w:r>
            <w:r w:rsidRPr="00ED7284" w:rsidR="0092437B">
              <w:rPr>
                <w:rFonts w:ascii="Arial" w:hAnsi="Arial" w:cs="Arial"/>
              </w:rPr>
              <w:t xml:space="preserve">roj: </w:t>
            </w:r>
            <w:r w:rsidRPr="00ED7284" w:rsidR="00797FF7">
              <w:rPr>
                <w:rFonts w:ascii="Arial" w:hAnsi="Arial" w:cs="Arial"/>
              </w:rPr>
              <w:t>1</w:t>
            </w:r>
            <w:r w:rsidRPr="00ED7284" w:rsidR="00DD3653">
              <w:rPr>
                <w:rFonts w:ascii="Arial" w:hAnsi="Arial" w:cs="Arial"/>
              </w:rPr>
              <w:t>0</w:t>
            </w:r>
            <w:r w:rsidRPr="00ED7284">
              <w:rPr>
                <w:rFonts w:ascii="Arial" w:hAnsi="Arial" w:cs="Arial"/>
              </w:rPr>
              <w:t xml:space="preserve"> </w:t>
            </w:r>
            <w:r w:rsidRPr="00ED7284" w:rsidR="00F65D4C">
              <w:rPr>
                <w:rFonts w:ascii="Arial" w:hAnsi="Arial" w:cs="Arial"/>
              </w:rPr>
              <w:t>St</w:t>
            </w:r>
            <w:r w:rsidRPr="00ED7284" w:rsidR="0092437B">
              <w:rPr>
                <w:rFonts w:ascii="Arial" w:hAnsi="Arial" w:cs="Arial"/>
              </w:rPr>
              <w:t>-</w:t>
            </w:r>
            <w:r w:rsidRPr="00ED7284" w:rsidR="00905BC9">
              <w:rPr>
                <w:rFonts w:ascii="Arial" w:hAnsi="Arial" w:cs="Arial"/>
              </w:rPr>
              <w:t>20</w:t>
            </w:r>
            <w:r w:rsidRPr="00ED7284" w:rsidR="00340399">
              <w:rPr>
                <w:rFonts w:ascii="Arial" w:hAnsi="Arial" w:cs="Arial"/>
              </w:rPr>
              <w:t>/</w:t>
            </w:r>
            <w:r w:rsidRPr="00ED7284" w:rsidR="00FE4624">
              <w:rPr>
                <w:rFonts w:ascii="Arial" w:hAnsi="Arial" w:cs="Arial"/>
              </w:rPr>
              <w:t>20</w:t>
            </w:r>
            <w:r w:rsidRPr="00ED7284" w:rsidR="00797FF7">
              <w:rPr>
                <w:rFonts w:ascii="Arial" w:hAnsi="Arial" w:cs="Arial"/>
              </w:rPr>
              <w:t>1</w:t>
            </w:r>
            <w:r w:rsidRPr="00ED7284" w:rsidR="006444AF">
              <w:rPr>
                <w:rFonts w:ascii="Arial" w:hAnsi="Arial" w:cs="Arial"/>
              </w:rPr>
              <w:t>9</w:t>
            </w:r>
            <w:r w:rsidRPr="00ED7284" w:rsidR="00340399">
              <w:rPr>
                <w:rFonts w:ascii="Arial" w:hAnsi="Arial" w:cs="Arial"/>
              </w:rPr>
              <w:t>-</w:t>
            </w:r>
            <w:r w:rsidRPr="00ED7284" w:rsidR="009350C2">
              <w:rPr>
                <w:rFonts w:ascii="Arial" w:hAnsi="Arial" w:cs="Arial"/>
              </w:rPr>
              <w:t>65</w:t>
            </w:r>
          </w:p>
        </w:tc>
      </w:tr>
    </w:tbl>
    <w:p w:rsidRPr="00ED7284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D728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D7284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ED728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D7284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ED7284" w:rsidR="00905BC9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ED7284" w:rsidR="005C76D5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ED728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ED7284" w:rsidR="005C76D5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ED7284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ED7284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ED7284" w:rsidR="00EA51C2">
        <w:rPr>
          <w:rFonts w:ascii="Arial" w:hAnsi="Arial" w:eastAsia="Times New Roman" w:cs="Arial"/>
          <w:sz w:val="24"/>
          <w:szCs w:val="24"/>
          <w:lang w:eastAsia="hr-HR"/>
        </w:rPr>
        <w:t>21</w:t>
      </w:r>
      <w:r w:rsidRPr="00ED728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ED7284" w:rsidR="00877B67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>sastavljen kod Trgovačkog suda u Varaždinu,</w:t>
      </w:r>
    </w:p>
    <w:p w:rsidRPr="00ED7284" w:rsidR="00F1768E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 xml:space="preserve">o održanoj skupštini vjerovnika u stečajnom postupku nad </w:t>
      </w:r>
    </w:p>
    <w:p w:rsidRPr="00ED7284" w:rsidR="006444AF" w:rsidP="006444AF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>stečajnim</w:t>
      </w:r>
      <w:r w:rsidRPr="00ED7284" w:rsidR="00F1768E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ED7284">
        <w:rPr>
          <w:rFonts w:ascii="Arial" w:hAnsi="Arial" w:eastAsia="Times New Roman" w:cs="Arial"/>
          <w:snapToGrid w:val="false"/>
          <w:sz w:val="24"/>
          <w:szCs w:val="24"/>
        </w:rPr>
        <w:t xml:space="preserve">dužnikom </w:t>
      </w:r>
    </w:p>
    <w:p w:rsidRPr="00ED7284" w:rsidR="006444AF" w:rsidP="006444AF" w:rsidRDefault="00905BC9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D7284">
        <w:rPr>
          <w:rFonts w:ascii="Arial" w:hAnsi="Arial" w:cs="Arial"/>
          <w:sz w:val="24"/>
          <w:szCs w:val="24"/>
        </w:rPr>
        <w:t>MIJOR d.o.o. u stečaju, Čakovec, Trg Republike 5, OIB:71446905370</w:t>
      </w:r>
    </w:p>
    <w:p w:rsidRPr="00ED7284" w:rsidR="00905BC9" w:rsidP="006444AF" w:rsidRDefault="00905BC9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D7284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D7284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ED7284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D7284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ED7284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D7284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ED7284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D7284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7284">
        <w:rPr>
          <w:rFonts w:ascii="Arial" w:hAnsi="Arial" w:cs="Arial"/>
          <w:sz w:val="24"/>
          <w:szCs w:val="24"/>
        </w:rPr>
        <w:t xml:space="preserve">Početak u </w:t>
      </w:r>
      <w:r w:rsidRPr="00ED7284" w:rsidR="00905BC9">
        <w:rPr>
          <w:rFonts w:ascii="Arial" w:hAnsi="Arial" w:cs="Arial"/>
          <w:sz w:val="24"/>
          <w:szCs w:val="24"/>
        </w:rPr>
        <w:t>12</w:t>
      </w:r>
      <w:r w:rsidRPr="00ED7284">
        <w:rPr>
          <w:rFonts w:ascii="Arial" w:hAnsi="Arial" w:cs="Arial"/>
          <w:sz w:val="24"/>
          <w:szCs w:val="24"/>
        </w:rPr>
        <w:t>:</w:t>
      </w:r>
      <w:r w:rsidRPr="00ED7284" w:rsidR="00905BC9">
        <w:rPr>
          <w:rFonts w:ascii="Arial" w:hAnsi="Arial" w:cs="Arial"/>
          <w:sz w:val="24"/>
          <w:szCs w:val="24"/>
        </w:rPr>
        <w:t>30</w:t>
      </w:r>
      <w:r w:rsidRPr="00ED7284">
        <w:rPr>
          <w:rFonts w:ascii="Arial" w:hAnsi="Arial" w:cs="Arial"/>
          <w:sz w:val="24"/>
          <w:szCs w:val="24"/>
        </w:rPr>
        <w:t xml:space="preserve"> sati.</w:t>
      </w:r>
    </w:p>
    <w:p w:rsidRPr="00ED7284" w:rsidR="00B872DE" w:rsidP="00B872DE" w:rsidRDefault="00B872D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6D7C0A" w:rsidP="006D7C0A" w:rsidRDefault="006D7C0A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>Utvrđuje se da su pristupili:</w:t>
      </w:r>
    </w:p>
    <w:p w:rsidRPr="00ED7284" w:rsidR="006D7C0A" w:rsidP="006D7C0A" w:rsidRDefault="006D7C0A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ED7284">
        <w:rPr>
          <w:rFonts w:ascii="Arial" w:hAnsi="Arial" w:eastAsia="Times New Roman" w:cs="Arial"/>
          <w:snapToGrid w:val="false"/>
          <w:sz w:val="24"/>
          <w:szCs w:val="24"/>
        </w:rPr>
        <w:tab/>
        <w:t>za stečajnog dužnika:  stečajna upraviteljica Ines Mošmondor</w:t>
      </w:r>
    </w:p>
    <w:p w:rsidRPr="00ED7284" w:rsidR="006D7C0A" w:rsidP="006D7C0A" w:rsidRDefault="008E0F22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ED7284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za vjerovnika Odašiljači i veze d.o.o.: Nevenka Artić Banovec, punomoćnik po zaposlenju (punomoć se nalazi u spisu) </w:t>
      </w:r>
    </w:p>
    <w:p w:rsidRPr="00ED7284" w:rsidR="007613D4" w:rsidP="006D7C0A" w:rsidRDefault="007613D4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>- za vjerovnika Republika Hrvatska: zastupnik po zakonu Tomo Božić, zamjenik ŽDO</w:t>
      </w:r>
    </w:p>
    <w:p w:rsidRPr="00ED7284" w:rsidR="006444AF" w:rsidP="006444AF" w:rsidRDefault="006444AF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F1768E" w:rsidP="00F1768E" w:rsidRDefault="00F1768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D7284" w:rsidR="0013044A" w:rsidP="0013044A" w:rsidRDefault="0013044A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ab/>
        <w:t>Utvrđuje se da</w:t>
      </w:r>
      <w:r w:rsidRPr="00ED7284" w:rsidR="00B54C6D">
        <w:rPr>
          <w:rFonts w:ascii="Arial" w:hAnsi="Arial" w:eastAsia="Times New Roman" w:cs="Arial"/>
          <w:snapToGrid w:val="false"/>
          <w:sz w:val="24"/>
          <w:szCs w:val="24"/>
        </w:rPr>
        <w:t xml:space="preserve"> su</w:t>
      </w:r>
      <w:r w:rsidRPr="00ED7284">
        <w:rPr>
          <w:rFonts w:ascii="Arial" w:hAnsi="Arial" w:eastAsia="Times New Roman" w:cs="Arial"/>
          <w:snapToGrid w:val="false"/>
          <w:sz w:val="24"/>
          <w:szCs w:val="24"/>
        </w:rPr>
        <w:t xml:space="preserve"> na današnjoj skupštini vjerovnika nazočni vjerovnici sa utvrđenim tražbinama:</w:t>
      </w:r>
    </w:p>
    <w:p w:rsidRPr="00ED7284" w:rsidR="0037711F" w:rsidP="00905BC9" w:rsidRDefault="006D7C0A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 xml:space="preserve">- vjerovnik </w:t>
      </w:r>
      <w:r w:rsidRPr="00ED7284" w:rsidR="008E0F22">
        <w:rPr>
          <w:rFonts w:ascii="Arial" w:hAnsi="Arial" w:eastAsia="Times New Roman" w:cs="Arial"/>
          <w:snapToGrid w:val="false"/>
          <w:sz w:val="24"/>
          <w:szCs w:val="24"/>
        </w:rPr>
        <w:t xml:space="preserve">Odašiljači i veze d.o.o., iznos utvrđene tražbine: </w:t>
      </w:r>
      <w:r w:rsidRPr="00ED7284" w:rsidR="006D41EA">
        <w:rPr>
          <w:rFonts w:ascii="Arial" w:hAnsi="Arial" w:eastAsia="Times New Roman" w:cs="Arial"/>
          <w:snapToGrid w:val="false"/>
          <w:sz w:val="24"/>
          <w:szCs w:val="24"/>
        </w:rPr>
        <w:t>504.716,97 kn</w:t>
      </w:r>
    </w:p>
    <w:p w:rsidRPr="00ED7284" w:rsidR="007613D4" w:rsidP="00905BC9" w:rsidRDefault="007613D4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>- vjerovnik Republika Hrvatska, iznos utvrđene tražbine: 240.652,28 kn</w:t>
      </w:r>
    </w:p>
    <w:p w:rsidRPr="00ED7284" w:rsidR="00905BC9" w:rsidP="00905BC9" w:rsidRDefault="00905BC9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905BC9" w:rsidP="00905BC9" w:rsidRDefault="00905BC9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CA4AEF" w:rsidP="00B872DE" w:rsidRDefault="00CA4AE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D7284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su na današnjem ročištu prisutni vjerovnici sa utvrđenim iznosima tražbine od ukupno </w:t>
      </w:r>
      <w:r w:rsidRPr="00ED7284" w:rsidR="007613D4">
        <w:rPr>
          <w:rFonts w:ascii="Arial" w:hAnsi="Arial" w:eastAsia="Times New Roman" w:cs="Arial"/>
          <w:sz w:val="24"/>
          <w:szCs w:val="24"/>
          <w:lang w:eastAsia="hr-HR"/>
        </w:rPr>
        <w:t>745.369,25</w:t>
      </w:r>
      <w:r w:rsidRPr="00ED7284" w:rsidR="006D41E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D7284" w:rsidR="005A4554">
        <w:rPr>
          <w:rFonts w:ascii="Arial" w:hAnsi="Arial" w:eastAsia="Times New Roman" w:cs="Arial"/>
          <w:sz w:val="24"/>
          <w:szCs w:val="24"/>
          <w:lang w:eastAsia="hr-HR"/>
        </w:rPr>
        <w:t>kn.</w:t>
      </w:r>
    </w:p>
    <w:p w:rsidRPr="00ED7284" w:rsidR="00DE1E36" w:rsidP="00B872DE" w:rsidRDefault="00DE1E36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D7284" w:rsidR="00B872DE" w:rsidP="00B872DE" w:rsidRDefault="00B872D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D7284">
        <w:rPr>
          <w:rFonts w:ascii="Arial" w:hAnsi="Arial" w:eastAsia="Times New Roman" w:cs="Arial"/>
          <w:sz w:val="24"/>
          <w:szCs w:val="24"/>
          <w:lang w:eastAsia="hr-HR"/>
        </w:rPr>
        <w:t xml:space="preserve">Današnja skupština vjerovnika sazvana je rješenjem ovoga suda od </w:t>
      </w:r>
      <w:r w:rsidRPr="00ED7284" w:rsidR="003C633A">
        <w:rPr>
          <w:rFonts w:ascii="Arial" w:hAnsi="Arial" w:eastAsia="Times New Roman" w:cs="Arial"/>
          <w:sz w:val="24"/>
          <w:szCs w:val="24"/>
          <w:lang w:eastAsia="hr-HR"/>
        </w:rPr>
        <w:t>11</w:t>
      </w:r>
      <w:r w:rsidRPr="00ED728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ED7284" w:rsidR="005C76D5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ED7284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ED7284" w:rsidR="00547D2C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ED7284" w:rsidR="006444AF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ED7284">
        <w:rPr>
          <w:rFonts w:ascii="Arial" w:hAnsi="Arial" w:eastAsia="Times New Roman" w:cs="Arial"/>
          <w:sz w:val="24"/>
          <w:szCs w:val="24"/>
          <w:lang w:eastAsia="hr-HR"/>
        </w:rPr>
        <w:t>., poslovni broj St-</w:t>
      </w:r>
      <w:r w:rsidRPr="00ED7284" w:rsidR="00905BC9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Pr="00ED7284">
        <w:rPr>
          <w:rFonts w:ascii="Arial" w:hAnsi="Arial" w:eastAsia="Times New Roman" w:cs="Arial"/>
          <w:sz w:val="24"/>
          <w:szCs w:val="24"/>
          <w:lang w:eastAsia="hr-HR"/>
        </w:rPr>
        <w:t>/201</w:t>
      </w:r>
      <w:r w:rsidRPr="00ED7284" w:rsidR="006444AF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ED7284">
        <w:rPr>
          <w:rFonts w:ascii="Arial" w:hAnsi="Arial" w:eastAsia="Times New Roman" w:cs="Arial"/>
          <w:sz w:val="24"/>
          <w:szCs w:val="24"/>
          <w:lang w:eastAsia="hr-HR"/>
        </w:rPr>
        <w:t>-</w:t>
      </w:r>
      <w:r w:rsidRPr="00ED7284" w:rsidR="005C76D5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ED7284" w:rsidR="003C633A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ED7284">
        <w:rPr>
          <w:rFonts w:ascii="Arial" w:hAnsi="Arial" w:eastAsia="Times New Roman" w:cs="Arial"/>
          <w:sz w:val="24"/>
          <w:szCs w:val="24"/>
          <w:lang w:eastAsia="hr-HR"/>
        </w:rPr>
        <w:t xml:space="preserve"> te objavljena na e-Oglasnoj ploči suda </w:t>
      </w:r>
      <w:r w:rsidRPr="00ED7284" w:rsidR="003C633A">
        <w:rPr>
          <w:rFonts w:ascii="Arial" w:hAnsi="Arial" w:eastAsia="Times New Roman" w:cs="Arial"/>
          <w:sz w:val="24"/>
          <w:szCs w:val="24"/>
          <w:lang w:eastAsia="hr-HR"/>
        </w:rPr>
        <w:t>11</w:t>
      </w:r>
      <w:r w:rsidRPr="00ED728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ED7284" w:rsidR="005C76D5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ED7284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ED7284" w:rsidR="00547D2C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ED7284" w:rsidR="006444AF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ED7284">
        <w:rPr>
          <w:rFonts w:ascii="Arial" w:hAnsi="Arial" w:eastAsia="Times New Roman" w:cs="Arial"/>
          <w:sz w:val="24"/>
          <w:szCs w:val="24"/>
          <w:lang w:eastAsia="hr-HR"/>
        </w:rPr>
        <w:t>. sa sljedećim dnevnim redom:</w:t>
      </w:r>
    </w:p>
    <w:p w:rsidRPr="00ED7284" w:rsidR="00B872DE" w:rsidP="00B872DE" w:rsidRDefault="00B872D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D7284" w:rsidR="00C06550" w:rsidP="00C06550" w:rsidRDefault="00C06550">
      <w:pPr>
        <w:numPr>
          <w:ilvl w:val="0"/>
          <w:numId w:val="14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D7284">
        <w:rPr>
          <w:rFonts w:ascii="Arial" w:hAnsi="Arial" w:eastAsia="Times New Roman" w:cs="Arial"/>
          <w:sz w:val="24"/>
          <w:szCs w:val="24"/>
          <w:lang w:eastAsia="hr-HR"/>
        </w:rPr>
        <w:t>Unovčenje stečajne mase – nekretnina upisana u zk.ul. broj 1364, k.o. Savska Ves, čest.br. 8/2, Ulica bratstva i jedinstva, park, površine 1591 m</w:t>
      </w:r>
      <w:r w:rsidRPr="00ED7284">
        <w:rPr>
          <w:rFonts w:ascii="Arial" w:hAnsi="Arial" w:eastAsia="Times New Roman" w:cs="Arial"/>
          <w:sz w:val="24"/>
          <w:szCs w:val="24"/>
          <w:vertAlign w:val="superscript"/>
          <w:lang w:eastAsia="hr-HR"/>
        </w:rPr>
        <w:t>2</w:t>
      </w:r>
      <w:r w:rsidRPr="00ED728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ED7284" w:rsidR="00C06550" w:rsidP="00C06550" w:rsidRDefault="00C06550">
      <w:pPr>
        <w:numPr>
          <w:ilvl w:val="0"/>
          <w:numId w:val="14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D7284">
        <w:rPr>
          <w:rFonts w:ascii="Arial" w:hAnsi="Arial" w:eastAsia="Times New Roman" w:cs="Arial"/>
          <w:sz w:val="24"/>
          <w:szCs w:val="24"/>
          <w:lang w:eastAsia="hr-HR"/>
        </w:rPr>
        <w:t>Ostalo.</w:t>
      </w:r>
    </w:p>
    <w:p w:rsidRPr="00ED7284" w:rsidR="00D85F29" w:rsidP="00D85F29" w:rsidRDefault="00D85F29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2B7DDA" w:rsidP="007613D4" w:rsidRDefault="007613D4">
      <w:pPr>
        <w:spacing w:after="0" w:line="240" w:lineRule="auto"/>
        <w:ind w:left="120" w:firstLine="585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 xml:space="preserve">Stečajna upraviteljica ponovno izjavljuje da vezano za nekretninu upisanu u z.k. uložak 1364, k.o. Savska Ves i nadalje nije primila očitovanje Privredne banke Zagreb d.d. </w:t>
      </w:r>
      <w:r w:rsidRPr="00ED7284" w:rsidR="00B132C2">
        <w:rPr>
          <w:rFonts w:ascii="Arial" w:hAnsi="Arial" w:eastAsia="Times New Roman" w:cs="Arial"/>
          <w:snapToGrid w:val="false"/>
          <w:sz w:val="24"/>
          <w:szCs w:val="24"/>
        </w:rPr>
        <w:t>u smislu da li postoji tražbina koja je osigurana zalogom koji je uknj</w:t>
      </w:r>
      <w:r w:rsidRPr="00ED7284" w:rsidR="0081417C">
        <w:rPr>
          <w:rFonts w:ascii="Arial" w:hAnsi="Arial" w:eastAsia="Times New Roman" w:cs="Arial"/>
          <w:snapToGrid w:val="false"/>
          <w:sz w:val="24"/>
          <w:szCs w:val="24"/>
        </w:rPr>
        <w:t>i</w:t>
      </w:r>
      <w:r w:rsidRPr="00ED7284" w:rsidR="00B132C2">
        <w:rPr>
          <w:rFonts w:ascii="Arial" w:hAnsi="Arial" w:eastAsia="Times New Roman" w:cs="Arial"/>
          <w:snapToGrid w:val="false"/>
          <w:sz w:val="24"/>
          <w:szCs w:val="24"/>
        </w:rPr>
        <w:t>žen na predmetnoj nekretnini.</w:t>
      </w:r>
    </w:p>
    <w:p w:rsidRPr="00ED7284" w:rsidR="00B132C2" w:rsidP="007613D4" w:rsidRDefault="00B132C2">
      <w:pPr>
        <w:spacing w:after="0" w:line="240" w:lineRule="auto"/>
        <w:ind w:left="120" w:firstLine="585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B132C2" w:rsidP="007613D4" w:rsidRDefault="00B132C2">
      <w:pPr>
        <w:spacing w:after="0" w:line="240" w:lineRule="auto"/>
        <w:ind w:left="120" w:firstLine="585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lastRenderedPageBreak/>
        <w:t xml:space="preserve">Utvrđuje se da nakon kraće rasprave prisutni predlažu da se na današnjoj skupštini donese slijedeća </w:t>
      </w:r>
    </w:p>
    <w:p w:rsidRPr="00ED7284" w:rsidR="00B132C2" w:rsidP="00B132C2" w:rsidRDefault="0081417C">
      <w:pPr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>ODLUKA</w:t>
      </w:r>
    </w:p>
    <w:p w:rsidRPr="00ED7284" w:rsidR="00B132C2" w:rsidP="007613D4" w:rsidRDefault="00B132C2">
      <w:pPr>
        <w:spacing w:after="0" w:line="240" w:lineRule="auto"/>
        <w:ind w:left="120" w:firstLine="585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B132C2" w:rsidP="007613D4" w:rsidRDefault="00B132C2">
      <w:pPr>
        <w:spacing w:after="0" w:line="240" w:lineRule="auto"/>
        <w:ind w:left="120" w:firstLine="585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>Nekretnina upisana  u z.k. ul. 1364, k.o. Savska Ves, čest.br. 8/2, Ulica bratstva i jedinstva, park, od 1591 m2, će se unovčiti prodajom na javnim dražbama kod Financijske agencije u skladu sa odredbama Ovršnog zakona.</w:t>
      </w:r>
    </w:p>
    <w:p w:rsidRPr="00ED7284" w:rsidR="00B132C2" w:rsidP="007613D4" w:rsidRDefault="00B132C2">
      <w:pPr>
        <w:spacing w:after="0" w:line="240" w:lineRule="auto"/>
        <w:ind w:left="120" w:firstLine="585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B132C2" w:rsidP="007613D4" w:rsidRDefault="00B132C2">
      <w:pPr>
        <w:spacing w:after="0" w:line="240" w:lineRule="auto"/>
        <w:ind w:left="120" w:firstLine="585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>Utvrđuje se da prisutni vjerovnici glasaju ZA navedenu odluku.</w:t>
      </w:r>
    </w:p>
    <w:p w:rsidRPr="00ED7284" w:rsidR="00B132C2" w:rsidP="007613D4" w:rsidRDefault="00B132C2">
      <w:pPr>
        <w:spacing w:after="0" w:line="240" w:lineRule="auto"/>
        <w:ind w:left="120" w:firstLine="585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7613D4" w:rsidP="007613D4" w:rsidRDefault="0081417C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Punomoćnica vjerovnika Odašiljači i veze d.o.o. izjavljuje da je vjerovnik u spis dostavio podnesak u kojem se obavještava sud o izjavljenom prijeboju međusobnih dospjelih tražbina između vjerovnika i stečajnog dužnika. Ističe da su tražbine stečajnog dužnika prema vjerovniku Odašiljači i veze d.o.o. nastale i dospjele prije otvaranja stečajnog postupka. </w:t>
      </w:r>
    </w:p>
    <w:p w:rsidRPr="00ED7284" w:rsidR="0081417C" w:rsidP="007613D4" w:rsidRDefault="0081417C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81417C" w:rsidP="007613D4" w:rsidRDefault="0081417C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Stečajna upraviteljica izjavljuje da će izvršiti prijeboj međusobnih tražbina u skladu sa odredbama Stečajnog zakona te i o tome obavijestiti sud i ostale vjerovnike kroz slijedeća izvješća. </w:t>
      </w:r>
    </w:p>
    <w:p w:rsidRPr="00ED7284" w:rsidR="0081417C" w:rsidP="007613D4" w:rsidRDefault="0081417C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ab/>
      </w:r>
    </w:p>
    <w:p w:rsidRPr="00ED7284" w:rsidR="0081417C" w:rsidP="007613D4" w:rsidRDefault="0081417C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ab/>
        <w:t>Stečajna upraviteljica izjavljuje da stečajnu masu još čine neunovčene pokretnine u vrijednosti od 2.443,04 kn</w:t>
      </w:r>
      <w:r w:rsidRPr="00ED7284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 te da se iste unovčuju objavljivanjem oglasa. Budući da troškovi zakupa prostora u kojem su neunovčene pokretnine uskladištene mjesečno iznosi 500,00 kn plus PDV predlaže da se na ovoj skupštini donesen odluka od daljnjem tijeku unovčenja. </w:t>
      </w:r>
    </w:p>
    <w:p w:rsidRPr="00ED7284" w:rsidR="0081417C" w:rsidP="007613D4" w:rsidRDefault="0081417C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81417C" w:rsidP="0081417C" w:rsidRDefault="0081417C">
      <w:pPr>
        <w:spacing w:after="0" w:line="240" w:lineRule="auto"/>
        <w:ind w:left="120" w:firstLine="58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 xml:space="preserve">Nakon kraće rasprave prisutni predlažu donošenje slijedeće </w:t>
      </w:r>
    </w:p>
    <w:p w:rsidRPr="00ED7284" w:rsidR="0081417C" w:rsidP="0081417C" w:rsidRDefault="0081417C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81417C" w:rsidP="0081417C" w:rsidRDefault="0081417C">
      <w:pPr>
        <w:spacing w:after="0" w:line="240" w:lineRule="auto"/>
        <w:ind w:left="120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>ODLUKE</w:t>
      </w:r>
    </w:p>
    <w:p w:rsidRPr="00ED7284" w:rsidR="0081417C" w:rsidP="007613D4" w:rsidRDefault="0081417C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81417C" w:rsidP="007613D4" w:rsidRDefault="0081417C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ED7284" w:rsidR="0030623A">
        <w:rPr>
          <w:rFonts w:ascii="Arial" w:hAnsi="Arial" w:eastAsia="Times New Roman" w:cs="Arial"/>
          <w:snapToGrid w:val="false"/>
          <w:sz w:val="24"/>
          <w:szCs w:val="24"/>
        </w:rPr>
        <w:t>Pokretnine koje u dosadašnjem tijeku postupka nisu unovčene u daljnjem tijeku mogu se unovčiti neposrednom pogodbom bez ograničenja početne vrijednosti pokretnina. Ako se pokretnine ne unovče u razumnom roku, iste će se otpisati te se neće dalje unovčavati.</w:t>
      </w:r>
    </w:p>
    <w:p w:rsidRPr="00ED7284" w:rsidR="0030623A" w:rsidP="007613D4" w:rsidRDefault="0030623A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30623A" w:rsidP="007613D4" w:rsidRDefault="0030623A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ab/>
        <w:t>Utvrđuje se da prisutni vjerovnici glasaju ZA navedenu odluku.</w:t>
      </w:r>
    </w:p>
    <w:p w:rsidRPr="00ED7284" w:rsidR="0030623A" w:rsidP="007613D4" w:rsidRDefault="0030623A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30623A" w:rsidP="00ED7284" w:rsidRDefault="00B2576D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ED7284" w:rsidR="00ED7284">
        <w:rPr>
          <w:rFonts w:ascii="Arial" w:hAnsi="Arial" w:eastAsia="Times New Roman" w:cs="Arial"/>
          <w:snapToGrid w:val="false"/>
          <w:sz w:val="24"/>
          <w:szCs w:val="24"/>
        </w:rPr>
        <w:t xml:space="preserve">Vezano za utvrđenje vrijednosti nekretnine upisane u z.k.ul. 1364, k.o. Savska Ves stečajna upraviteljica  predlaže vrijednost utvrditi vještačenjem. </w:t>
      </w:r>
    </w:p>
    <w:p w:rsidRPr="00ED7284" w:rsidR="00ED7284" w:rsidP="007613D4" w:rsidRDefault="00ED7284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ED7284" w:rsidP="00ED7284" w:rsidRDefault="00ED7284">
      <w:pPr>
        <w:spacing w:after="0" w:line="240" w:lineRule="auto"/>
        <w:ind w:left="120" w:firstLine="588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 xml:space="preserve">Nakon kraće rasprave prisutni predlažu donošenje slijedeće </w:t>
      </w:r>
    </w:p>
    <w:p w:rsidRPr="00ED7284" w:rsidR="00ED7284" w:rsidP="00ED7284" w:rsidRDefault="00ED7284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ED7284" w:rsidP="00ED7284" w:rsidRDefault="00ED7284">
      <w:pPr>
        <w:spacing w:after="0" w:line="240" w:lineRule="auto"/>
        <w:ind w:left="120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>ODLUKE</w:t>
      </w:r>
    </w:p>
    <w:p w:rsidRPr="00ED7284" w:rsidR="00ED7284" w:rsidP="007613D4" w:rsidRDefault="00ED7284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81417C" w:rsidP="007613D4" w:rsidRDefault="00ED7284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>Daje se ovlast stečajnoj upraviteljici angažirati vještaka za procjenu vrijednosti nekretnine upisane u z.k.ul. 1364, k.o. Savska Ves.</w:t>
      </w:r>
    </w:p>
    <w:p w:rsidRPr="00ED7284" w:rsidR="00ED7284" w:rsidP="007613D4" w:rsidRDefault="00ED7284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ED7284" w:rsidP="007613D4" w:rsidRDefault="00ED7284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lastRenderedPageBreak/>
        <w:tab/>
        <w:t xml:space="preserve">Utvrđuje se da su prisutni vjerovnici glasali ZA prethodnu odluku. </w:t>
      </w:r>
    </w:p>
    <w:p w:rsidRPr="00ED7284" w:rsidR="00ED7284" w:rsidP="007613D4" w:rsidRDefault="00ED7284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ED7284" w:rsidP="007613D4" w:rsidRDefault="00ED7284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Sud donosi </w:t>
      </w:r>
    </w:p>
    <w:p w:rsidRPr="00ED7284" w:rsidR="00ED7284" w:rsidP="007613D4" w:rsidRDefault="00ED7284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ED7284" w:rsidP="00ED7284" w:rsidRDefault="00ED7284">
      <w:pPr>
        <w:spacing w:after="0" w:line="240" w:lineRule="auto"/>
        <w:ind w:left="120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>z</w:t>
      </w:r>
      <w:r w:rsidRPr="00ED7284">
        <w:rPr>
          <w:rFonts w:ascii="Arial" w:hAnsi="Arial" w:eastAsia="Times New Roman" w:cs="Arial"/>
          <w:snapToGrid w:val="false"/>
          <w:sz w:val="24"/>
          <w:szCs w:val="24"/>
        </w:rPr>
        <w:t xml:space="preserve"> a k lj u č a k</w:t>
      </w:r>
    </w:p>
    <w:p w:rsidRPr="00ED7284" w:rsidR="00ED7284" w:rsidP="007613D4" w:rsidRDefault="00ED7284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ED7284" w:rsidP="007613D4" w:rsidRDefault="00ED7284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snapToGrid w:val="false"/>
          <w:sz w:val="24"/>
          <w:szCs w:val="24"/>
        </w:rPr>
        <w:t>Utvrđuje se da su na današnjoj skupštini vjerovnika donesene slijedeće</w:t>
      </w:r>
    </w:p>
    <w:p w:rsidRPr="00ED7284" w:rsidR="00ED7284" w:rsidP="007613D4" w:rsidRDefault="00ED7284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ED7284" w:rsidP="00ED7284" w:rsidRDefault="00ED7284">
      <w:pPr>
        <w:spacing w:after="0" w:line="240" w:lineRule="auto"/>
        <w:ind w:left="120"/>
        <w:jc w:val="center"/>
        <w:rPr>
          <w:rFonts w:ascii="Arial" w:hAnsi="Arial" w:eastAsia="Times New Roman" w:cs="Arial"/>
          <w:b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b/>
          <w:snapToGrid w:val="false"/>
          <w:sz w:val="24"/>
          <w:szCs w:val="24"/>
        </w:rPr>
        <w:t>ODLUKE</w:t>
      </w:r>
    </w:p>
    <w:p w:rsidRPr="00ED7284" w:rsidR="00ED7284" w:rsidP="007613D4" w:rsidRDefault="00ED7284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ED7284" w:rsidP="00ED7284" w:rsidRDefault="00ED7284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Arial" w:hAnsi="Arial" w:eastAsia="Times New Roman" w:cs="Arial"/>
          <w:b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b/>
          <w:snapToGrid w:val="false"/>
          <w:sz w:val="24"/>
          <w:szCs w:val="24"/>
        </w:rPr>
        <w:t>Nekretnina upisana  u z.k. ul. 1364, k.o. Savska Ves, čest.br. 8/2, Ulica bratstva i jedinstva, park, od 1591 m2, će se unovčiti prodajom na javnim dražbama kod Financijske agencije u skladu sa odredbama Ovršnog zakona.</w:t>
      </w:r>
    </w:p>
    <w:p w:rsidRPr="00ED7284" w:rsidR="00ED7284" w:rsidP="00ED7284" w:rsidRDefault="00ED7284">
      <w:pPr>
        <w:pStyle w:val="Odlomakpopisa"/>
        <w:spacing w:after="0" w:line="240" w:lineRule="auto"/>
        <w:ind w:left="480"/>
        <w:jc w:val="both"/>
        <w:rPr>
          <w:rFonts w:ascii="Arial" w:hAnsi="Arial" w:eastAsia="Times New Roman" w:cs="Arial"/>
          <w:b/>
          <w:snapToGrid w:val="false"/>
          <w:sz w:val="24"/>
          <w:szCs w:val="24"/>
        </w:rPr>
      </w:pPr>
    </w:p>
    <w:p w:rsidRPr="00ED7284" w:rsidR="00ED7284" w:rsidP="00ED7284" w:rsidRDefault="00ED7284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Arial" w:hAnsi="Arial" w:eastAsia="Times New Roman" w:cs="Arial"/>
          <w:b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b/>
          <w:snapToGrid w:val="false"/>
          <w:sz w:val="24"/>
          <w:szCs w:val="24"/>
        </w:rPr>
        <w:t>Pokretnine koje u dosadašnjem tijeku postupka nisu unovčene u daljnjem tijeku mogu se unovčiti neposrednom pogodbom bez ograničenja početne vrijednosti pokretnina. Ako se pokretnine ne unovče u razumnom roku, iste će se otpisati te se neće dalje unovčavati</w:t>
      </w:r>
    </w:p>
    <w:p w:rsidRPr="00ED7284" w:rsidR="00ED7284" w:rsidP="00ED7284" w:rsidRDefault="00ED7284">
      <w:pPr>
        <w:spacing w:after="0" w:line="240" w:lineRule="auto"/>
        <w:ind w:left="120"/>
        <w:jc w:val="both"/>
        <w:rPr>
          <w:rFonts w:ascii="Arial" w:hAnsi="Arial" w:eastAsia="Times New Roman" w:cs="Arial"/>
          <w:b/>
          <w:snapToGrid w:val="false"/>
          <w:sz w:val="24"/>
          <w:szCs w:val="24"/>
        </w:rPr>
      </w:pPr>
    </w:p>
    <w:p w:rsidRPr="00ED7284" w:rsidR="00ED7284" w:rsidP="00ED7284" w:rsidRDefault="00ED7284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Arial" w:hAnsi="Arial" w:eastAsia="Times New Roman" w:cs="Arial"/>
          <w:b/>
          <w:snapToGrid w:val="false"/>
          <w:sz w:val="24"/>
          <w:szCs w:val="24"/>
        </w:rPr>
      </w:pPr>
      <w:r w:rsidRPr="00ED7284">
        <w:rPr>
          <w:rFonts w:ascii="Arial" w:hAnsi="Arial" w:eastAsia="Times New Roman" w:cs="Arial"/>
          <w:b/>
          <w:snapToGrid w:val="false"/>
          <w:sz w:val="24"/>
          <w:szCs w:val="24"/>
        </w:rPr>
        <w:t>Daje se ovlast stečajnoj upraviteljici angažirati vještaka za procjenu vrijednosti nekretnine upisane u z.k.ul. 1364, k.o. Savska Ves.</w:t>
      </w:r>
    </w:p>
    <w:p w:rsidRPr="00ED7284" w:rsidR="00ED7284" w:rsidP="007613D4" w:rsidRDefault="00ED7284">
      <w:pPr>
        <w:spacing w:after="0" w:line="240" w:lineRule="auto"/>
        <w:ind w:left="120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D7284" w:rsidR="00547D2C" w:rsidP="006D2A83" w:rsidRDefault="00547D2C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ED7284" w:rsidR="0055461F" w:rsidP="006D2A83" w:rsidRDefault="0055461F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ED7284" w:rsidR="0055461F" w:rsidP="006D2A83" w:rsidRDefault="0055461F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ED7284" w:rsidR="006D7C0A" w:rsidP="005C0493" w:rsidRDefault="005C049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D7284">
        <w:rPr>
          <w:rFonts w:ascii="Arial" w:hAnsi="Arial" w:cs="Arial"/>
          <w:sz w:val="24"/>
          <w:szCs w:val="24"/>
        </w:rPr>
        <w:tab/>
        <w:t>Ovaj zapisnik objavit će se na e-Oglasnoj ploči suda.</w:t>
      </w:r>
    </w:p>
    <w:p w:rsidRPr="00ED7284" w:rsidR="0055461F" w:rsidP="006D2A83" w:rsidRDefault="005546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D7284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D7284">
        <w:rPr>
          <w:rFonts w:ascii="Arial" w:hAnsi="Arial" w:cs="Arial"/>
          <w:sz w:val="24"/>
          <w:szCs w:val="24"/>
        </w:rPr>
        <w:t xml:space="preserve">Dovršeno u </w:t>
      </w:r>
      <w:r w:rsidR="00ED7284">
        <w:rPr>
          <w:rFonts w:ascii="Arial" w:hAnsi="Arial" w:cs="Arial"/>
          <w:sz w:val="24"/>
          <w:szCs w:val="24"/>
        </w:rPr>
        <w:t>13</w:t>
      </w:r>
      <w:r w:rsidRPr="00ED7284">
        <w:rPr>
          <w:rFonts w:ascii="Arial" w:hAnsi="Arial" w:cs="Arial"/>
          <w:sz w:val="24"/>
          <w:szCs w:val="24"/>
        </w:rPr>
        <w:t>:</w:t>
      </w:r>
      <w:r w:rsidR="00ED7284">
        <w:rPr>
          <w:rFonts w:ascii="Arial" w:hAnsi="Arial" w:cs="Arial"/>
          <w:sz w:val="24"/>
          <w:szCs w:val="24"/>
        </w:rPr>
        <w:t>07</w:t>
      </w:r>
      <w:r w:rsidRPr="00ED7284">
        <w:rPr>
          <w:rFonts w:ascii="Arial" w:hAnsi="Arial" w:cs="Arial"/>
          <w:sz w:val="24"/>
          <w:szCs w:val="24"/>
        </w:rPr>
        <w:t xml:space="preserve"> sati.</w:t>
      </w:r>
    </w:p>
    <w:p w:rsidRPr="00ED7284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ED7284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ED7284" w:rsidR="006D2A83" w:rsidTr="00AC1AF6">
        <w:tc>
          <w:tcPr>
            <w:tcW w:w="3095" w:type="dxa"/>
            <w:shd w:val="clear" w:color="auto" w:fill="auto"/>
          </w:tcPr>
          <w:p w:rsidRPr="00ED7284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ED7284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D728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ED7284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D728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ED7284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D7284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D7284" w:rsidR="0055461F" w:rsidP="00AC1AF6" w:rsidRDefault="0055461F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D7284" w:rsidR="00623525" w:rsidP="00AC1AF6" w:rsidRDefault="0062352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D7284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D728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ED7284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D728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ED7284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D7284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D7284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ED7284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D7284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D7284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D7284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ED7284">
        <w:rPr>
          <w:rFonts w:ascii="Arial" w:hAnsi="Arial" w:cs="Arial"/>
          <w:sz w:val="24"/>
          <w:szCs w:val="24"/>
        </w:rPr>
        <w:tab/>
      </w:r>
      <w:r w:rsidRPr="00ED7284">
        <w:rPr>
          <w:rFonts w:ascii="Arial" w:hAnsi="Arial" w:cs="Arial"/>
          <w:sz w:val="24"/>
          <w:szCs w:val="24"/>
        </w:rPr>
        <w:tab/>
        <w:t xml:space="preserve">        </w:t>
      </w:r>
    </w:p>
    <w:sectPr w:rsidRPr="00ED7284" w:rsidR="006D2A83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13660" w:rsidP="00501147" w:rsidRDefault="00413660">
      <w:pPr>
        <w:spacing w:after="0" w:line="240" w:lineRule="auto"/>
      </w:pPr>
      <w:r>
        <w:separator/>
      </w:r>
    </w:p>
  </w:endnote>
  <w:endnote w:type="continuationSeparator" w:id="0">
    <w:p w:rsidR="00413660" w:rsidP="00501147" w:rsidRDefault="00413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13660" w:rsidP="00501147" w:rsidRDefault="00413660">
      <w:pPr>
        <w:spacing w:after="0" w:line="240" w:lineRule="auto"/>
      </w:pPr>
      <w:r>
        <w:separator/>
      </w:r>
    </w:p>
  </w:footnote>
  <w:footnote w:type="continuationSeparator" w:id="0">
    <w:p w:rsidR="00413660" w:rsidP="00501147" w:rsidRDefault="004136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B7378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AB7378">
      <w:rPr>
        <w:rFonts w:ascii="Arial" w:hAnsi="Arial" w:cs="Arial"/>
        <w:sz w:val="24"/>
        <w:szCs w:val="24"/>
      </w:rPr>
      <w:fldChar w:fldCharType="begin"/>
    </w:r>
    <w:r w:rsidRPr="00AB7378">
      <w:rPr>
        <w:rFonts w:ascii="Arial" w:hAnsi="Arial" w:cs="Arial"/>
        <w:sz w:val="24"/>
        <w:szCs w:val="24"/>
      </w:rPr>
      <w:instrText xml:space="preserve"> STYLEREF  VS_Verzija  \* MERGEFORMAT </w:instrText>
    </w:r>
    <w:r w:rsidRPr="00AB7378">
      <w:rPr>
        <w:rFonts w:ascii="Arial" w:hAnsi="Arial" w:cs="Arial"/>
        <w:sz w:val="24"/>
        <w:szCs w:val="24"/>
      </w:rPr>
      <w:fldChar w:fldCharType="separate"/>
    </w:r>
    <w:r w:rsidR="00211EC9">
      <w:rPr>
        <w:rFonts w:ascii="Arial" w:hAnsi="Arial" w:cs="Arial"/>
        <w:noProof/>
        <w:sz w:val="24"/>
        <w:szCs w:val="24"/>
      </w:rPr>
      <w:t>Poslovni broj: 10 St-20/2019-65</w:t>
    </w:r>
    <w:r w:rsidRPr="00AB7378">
      <w:rPr>
        <w:rFonts w:ascii="Arial" w:hAnsi="Arial" w:cs="Arial"/>
        <w:sz w:val="24"/>
        <w:szCs w:val="24"/>
      </w:rPr>
      <w:fldChar w:fldCharType="end"/>
    </w:r>
  </w:p>
  <w:p w:rsidRPr="00AB7378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AB7378">
      <w:rPr>
        <w:rFonts w:ascii="Arial" w:hAnsi="Arial" w:cs="Arial"/>
        <w:sz w:val="24"/>
        <w:szCs w:val="24"/>
      </w:rPr>
      <w:fldChar w:fldCharType="begin"/>
    </w:r>
    <w:r w:rsidRPr="00AB7378">
      <w:rPr>
        <w:rFonts w:ascii="Arial" w:hAnsi="Arial" w:cs="Arial"/>
        <w:sz w:val="24"/>
        <w:szCs w:val="24"/>
      </w:rPr>
      <w:instrText>PAGE   \* MERGEFORMAT</w:instrText>
    </w:r>
    <w:r w:rsidRPr="00AB7378">
      <w:rPr>
        <w:rFonts w:ascii="Arial" w:hAnsi="Arial" w:cs="Arial"/>
        <w:sz w:val="24"/>
        <w:szCs w:val="24"/>
      </w:rPr>
      <w:fldChar w:fldCharType="separate"/>
    </w:r>
    <w:r w:rsidR="00211EC9">
      <w:rPr>
        <w:rFonts w:ascii="Arial" w:hAnsi="Arial" w:cs="Arial"/>
        <w:noProof/>
        <w:sz w:val="24"/>
        <w:szCs w:val="24"/>
      </w:rPr>
      <w:t>3</w:t>
    </w:r>
    <w:r w:rsidRPr="00AB7378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B3297"/>
    <w:multiLevelType w:val="hybridMultilevel"/>
    <w:tmpl w:val="B21EBBF0"/>
    <w:lvl w:ilvl="0" w:tplc="9E6AF150">
      <w:start w:val="1"/>
      <w:numFmt w:val="upperRoman"/>
      <w:lvlText w:val="%1."/>
      <w:lvlJc w:val="left"/>
      <w:pPr>
        <w:ind w:left="705" w:hanging="585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0E70103F"/>
    <w:multiLevelType w:val="hybridMultilevel"/>
    <w:tmpl w:val="3736967A"/>
    <w:lvl w:ilvl="0" w:tplc="8E7CCA3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B3F6506"/>
    <w:multiLevelType w:val="hybridMultilevel"/>
    <w:tmpl w:val="DA489D92"/>
    <w:lvl w:ilvl="0" w:tplc="AAE6DD6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4C12823"/>
    <w:multiLevelType w:val="hybridMultilevel"/>
    <w:tmpl w:val="211A50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9053D4B"/>
    <w:multiLevelType w:val="hybridMultilevel"/>
    <w:tmpl w:val="4E84B832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3FDA3FEF"/>
    <w:multiLevelType w:val="hybridMultilevel"/>
    <w:tmpl w:val="E536DC7C"/>
    <w:lvl w:ilvl="0" w:tplc="C7965E24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6710DD5"/>
    <w:multiLevelType w:val="hybridMultilevel"/>
    <w:tmpl w:val="9BAA389E"/>
    <w:lvl w:ilvl="0" w:tplc="BF860C6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49400C"/>
    <w:multiLevelType w:val="hybridMultilevel"/>
    <w:tmpl w:val="A25898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2A59BB"/>
    <w:multiLevelType w:val="hybridMultilevel"/>
    <w:tmpl w:val="707A903A"/>
    <w:lvl w:ilvl="0" w:tplc="AB741A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2B0DB9"/>
    <w:multiLevelType w:val="hybridMultilevel"/>
    <w:tmpl w:val="5098451E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13">
    <w:nsid w:val="717D21B2"/>
    <w:multiLevelType w:val="hybridMultilevel"/>
    <w:tmpl w:val="6A3E4DE2"/>
    <w:lvl w:ilvl="0" w:tplc="BF860C6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4"/>
  </w:num>
  <w:num w:numId="3">
    <w:abstractNumId w:val="14"/>
  </w:num>
  <w:num w:numId="4">
    <w:abstractNumId w:val="5"/>
  </w:num>
  <w:num w:numId="5">
    <w:abstractNumId w:val="10"/>
  </w:num>
  <w:num w:numId="6">
    <w:abstractNumId w:val="11"/>
  </w:num>
  <w:num w:numId="7">
    <w:abstractNumId w:val="2"/>
  </w:num>
  <w:num w:numId="8">
    <w:abstractNumId w:val="8"/>
  </w:num>
  <w:num w:numId="9">
    <w:abstractNumId w:val="13"/>
  </w:num>
  <w:num w:numId="10">
    <w:abstractNumId w:val="3"/>
  </w:num>
  <w:num w:numId="11">
    <w:abstractNumId w:val="7"/>
  </w:num>
  <w:num w:numId="12">
    <w:abstractNumId w:val="0"/>
  </w:num>
  <w:num w:numId="13">
    <w:abstractNumId w:val="6"/>
  </w:num>
  <w:num w:numId="14">
    <w:abstractNumId w:val="12"/>
  </w:num>
  <w:num w:numId="15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11DB2"/>
    <w:rsid w:val="00015867"/>
    <w:rsid w:val="0004207D"/>
    <w:rsid w:val="00052468"/>
    <w:rsid w:val="0006491F"/>
    <w:rsid w:val="000658BC"/>
    <w:rsid w:val="00082860"/>
    <w:rsid w:val="0008663B"/>
    <w:rsid w:val="00086802"/>
    <w:rsid w:val="00087C43"/>
    <w:rsid w:val="000926CB"/>
    <w:rsid w:val="0009745C"/>
    <w:rsid w:val="000A23B4"/>
    <w:rsid w:val="000B4F42"/>
    <w:rsid w:val="000B6F54"/>
    <w:rsid w:val="000C07B1"/>
    <w:rsid w:val="000E2FCD"/>
    <w:rsid w:val="000F2496"/>
    <w:rsid w:val="00107620"/>
    <w:rsid w:val="00110464"/>
    <w:rsid w:val="001163F2"/>
    <w:rsid w:val="00125FD9"/>
    <w:rsid w:val="00126B4E"/>
    <w:rsid w:val="0013044A"/>
    <w:rsid w:val="00130991"/>
    <w:rsid w:val="00133660"/>
    <w:rsid w:val="00135313"/>
    <w:rsid w:val="00147698"/>
    <w:rsid w:val="00153C86"/>
    <w:rsid w:val="00161C5E"/>
    <w:rsid w:val="00164105"/>
    <w:rsid w:val="00194888"/>
    <w:rsid w:val="001B70EC"/>
    <w:rsid w:val="001D2186"/>
    <w:rsid w:val="001D4C76"/>
    <w:rsid w:val="001D5D3B"/>
    <w:rsid w:val="001E3908"/>
    <w:rsid w:val="001F5069"/>
    <w:rsid w:val="001F6DF0"/>
    <w:rsid w:val="00211EC9"/>
    <w:rsid w:val="002144FF"/>
    <w:rsid w:val="002166D0"/>
    <w:rsid w:val="002361B6"/>
    <w:rsid w:val="00237FCE"/>
    <w:rsid w:val="00255CE4"/>
    <w:rsid w:val="002971D6"/>
    <w:rsid w:val="002A082D"/>
    <w:rsid w:val="002A19D8"/>
    <w:rsid w:val="002A39F5"/>
    <w:rsid w:val="002A3A46"/>
    <w:rsid w:val="002A735D"/>
    <w:rsid w:val="002B7DDA"/>
    <w:rsid w:val="002C5E82"/>
    <w:rsid w:val="002C6E90"/>
    <w:rsid w:val="002D2FC4"/>
    <w:rsid w:val="002E3DDB"/>
    <w:rsid w:val="002E424D"/>
    <w:rsid w:val="002E6979"/>
    <w:rsid w:val="002E72B2"/>
    <w:rsid w:val="002F61DE"/>
    <w:rsid w:val="0030592C"/>
    <w:rsid w:val="0030623A"/>
    <w:rsid w:val="0032069F"/>
    <w:rsid w:val="00340399"/>
    <w:rsid w:val="00341823"/>
    <w:rsid w:val="00342CFC"/>
    <w:rsid w:val="00343E8B"/>
    <w:rsid w:val="00345212"/>
    <w:rsid w:val="00345CB4"/>
    <w:rsid w:val="00345F0E"/>
    <w:rsid w:val="0035242D"/>
    <w:rsid w:val="003627A9"/>
    <w:rsid w:val="00367E59"/>
    <w:rsid w:val="00374688"/>
    <w:rsid w:val="0037711F"/>
    <w:rsid w:val="00385BF0"/>
    <w:rsid w:val="00394A8C"/>
    <w:rsid w:val="0039788E"/>
    <w:rsid w:val="00397DDA"/>
    <w:rsid w:val="003A0CE3"/>
    <w:rsid w:val="003A4477"/>
    <w:rsid w:val="003A6644"/>
    <w:rsid w:val="003C1E09"/>
    <w:rsid w:val="003C3A46"/>
    <w:rsid w:val="003C633A"/>
    <w:rsid w:val="003D39E7"/>
    <w:rsid w:val="00400B42"/>
    <w:rsid w:val="0040577C"/>
    <w:rsid w:val="00413660"/>
    <w:rsid w:val="004169EA"/>
    <w:rsid w:val="00436D58"/>
    <w:rsid w:val="00441B9E"/>
    <w:rsid w:val="00450291"/>
    <w:rsid w:val="00474FC2"/>
    <w:rsid w:val="004835E7"/>
    <w:rsid w:val="00484C38"/>
    <w:rsid w:val="00493333"/>
    <w:rsid w:val="00494A82"/>
    <w:rsid w:val="0049593F"/>
    <w:rsid w:val="0049749B"/>
    <w:rsid w:val="00497D31"/>
    <w:rsid w:val="004A0BD1"/>
    <w:rsid w:val="004E00FA"/>
    <w:rsid w:val="004E1C60"/>
    <w:rsid w:val="004E1D9F"/>
    <w:rsid w:val="004E28BF"/>
    <w:rsid w:val="004F2683"/>
    <w:rsid w:val="00500EE0"/>
    <w:rsid w:val="00501147"/>
    <w:rsid w:val="005129B8"/>
    <w:rsid w:val="0051586D"/>
    <w:rsid w:val="00521DEA"/>
    <w:rsid w:val="005342C4"/>
    <w:rsid w:val="00547D2C"/>
    <w:rsid w:val="0055446B"/>
    <w:rsid w:val="0055461F"/>
    <w:rsid w:val="00563167"/>
    <w:rsid w:val="00572593"/>
    <w:rsid w:val="00597D2F"/>
    <w:rsid w:val="005A02BC"/>
    <w:rsid w:val="005A4554"/>
    <w:rsid w:val="005B36E9"/>
    <w:rsid w:val="005B5D04"/>
    <w:rsid w:val="005C01B0"/>
    <w:rsid w:val="005C0493"/>
    <w:rsid w:val="005C4E73"/>
    <w:rsid w:val="005C748E"/>
    <w:rsid w:val="005C76D5"/>
    <w:rsid w:val="005D0B37"/>
    <w:rsid w:val="005D1F83"/>
    <w:rsid w:val="005E1D89"/>
    <w:rsid w:val="005E3991"/>
    <w:rsid w:val="005F3F8F"/>
    <w:rsid w:val="005F5DCE"/>
    <w:rsid w:val="005F633B"/>
    <w:rsid w:val="005F72DB"/>
    <w:rsid w:val="0062221A"/>
    <w:rsid w:val="00623525"/>
    <w:rsid w:val="00640FB4"/>
    <w:rsid w:val="006444AF"/>
    <w:rsid w:val="00644C74"/>
    <w:rsid w:val="00651E9C"/>
    <w:rsid w:val="00685195"/>
    <w:rsid w:val="00686D25"/>
    <w:rsid w:val="0069332A"/>
    <w:rsid w:val="00693926"/>
    <w:rsid w:val="006A3156"/>
    <w:rsid w:val="006A3B2D"/>
    <w:rsid w:val="006B4636"/>
    <w:rsid w:val="006D2A83"/>
    <w:rsid w:val="006D41EA"/>
    <w:rsid w:val="006D5479"/>
    <w:rsid w:val="006D7C0A"/>
    <w:rsid w:val="006E537B"/>
    <w:rsid w:val="00701D1D"/>
    <w:rsid w:val="00702B49"/>
    <w:rsid w:val="00721A26"/>
    <w:rsid w:val="007231CA"/>
    <w:rsid w:val="007246BA"/>
    <w:rsid w:val="00732BCA"/>
    <w:rsid w:val="00734904"/>
    <w:rsid w:val="00741600"/>
    <w:rsid w:val="007439FF"/>
    <w:rsid w:val="00746FF4"/>
    <w:rsid w:val="00757A30"/>
    <w:rsid w:val="007613D4"/>
    <w:rsid w:val="0077083A"/>
    <w:rsid w:val="0077399E"/>
    <w:rsid w:val="007802E2"/>
    <w:rsid w:val="00784DE9"/>
    <w:rsid w:val="0078776D"/>
    <w:rsid w:val="00797FF7"/>
    <w:rsid w:val="007A409A"/>
    <w:rsid w:val="007A5789"/>
    <w:rsid w:val="007D0553"/>
    <w:rsid w:val="007D34FC"/>
    <w:rsid w:val="007E6C2C"/>
    <w:rsid w:val="00801313"/>
    <w:rsid w:val="00804961"/>
    <w:rsid w:val="0081417C"/>
    <w:rsid w:val="00830DB3"/>
    <w:rsid w:val="008659E3"/>
    <w:rsid w:val="00865BDE"/>
    <w:rsid w:val="00877B67"/>
    <w:rsid w:val="008A1D4F"/>
    <w:rsid w:val="008A6557"/>
    <w:rsid w:val="008A6EA8"/>
    <w:rsid w:val="008B09F5"/>
    <w:rsid w:val="008B36F7"/>
    <w:rsid w:val="008C4EFB"/>
    <w:rsid w:val="008D05FD"/>
    <w:rsid w:val="008D085C"/>
    <w:rsid w:val="008D4DB8"/>
    <w:rsid w:val="008D5BB1"/>
    <w:rsid w:val="008D5EA3"/>
    <w:rsid w:val="008E0F22"/>
    <w:rsid w:val="008F5840"/>
    <w:rsid w:val="00901C91"/>
    <w:rsid w:val="00903ED2"/>
    <w:rsid w:val="00905BC9"/>
    <w:rsid w:val="00917C3F"/>
    <w:rsid w:val="00917E37"/>
    <w:rsid w:val="0092437B"/>
    <w:rsid w:val="00926157"/>
    <w:rsid w:val="00932B72"/>
    <w:rsid w:val="009350C2"/>
    <w:rsid w:val="0094374E"/>
    <w:rsid w:val="00953F20"/>
    <w:rsid w:val="00957093"/>
    <w:rsid w:val="009610AF"/>
    <w:rsid w:val="0096157B"/>
    <w:rsid w:val="0096563D"/>
    <w:rsid w:val="009752CD"/>
    <w:rsid w:val="00975368"/>
    <w:rsid w:val="00982480"/>
    <w:rsid w:val="00987D82"/>
    <w:rsid w:val="0099333D"/>
    <w:rsid w:val="009B03F7"/>
    <w:rsid w:val="009D5504"/>
    <w:rsid w:val="009E1DB0"/>
    <w:rsid w:val="009E2BBE"/>
    <w:rsid w:val="009E76A1"/>
    <w:rsid w:val="009F352E"/>
    <w:rsid w:val="009F53BD"/>
    <w:rsid w:val="00A02D48"/>
    <w:rsid w:val="00A270B5"/>
    <w:rsid w:val="00A31425"/>
    <w:rsid w:val="00A31587"/>
    <w:rsid w:val="00A3382D"/>
    <w:rsid w:val="00A423DD"/>
    <w:rsid w:val="00A429A0"/>
    <w:rsid w:val="00A45438"/>
    <w:rsid w:val="00A46425"/>
    <w:rsid w:val="00A473C5"/>
    <w:rsid w:val="00A52BE7"/>
    <w:rsid w:val="00A52DF2"/>
    <w:rsid w:val="00A549A2"/>
    <w:rsid w:val="00A65E60"/>
    <w:rsid w:val="00A729A1"/>
    <w:rsid w:val="00A95AFC"/>
    <w:rsid w:val="00AA1295"/>
    <w:rsid w:val="00AA3F98"/>
    <w:rsid w:val="00AB7378"/>
    <w:rsid w:val="00AF0760"/>
    <w:rsid w:val="00AF28D9"/>
    <w:rsid w:val="00AF41D2"/>
    <w:rsid w:val="00B00B9A"/>
    <w:rsid w:val="00B00D9F"/>
    <w:rsid w:val="00B018C9"/>
    <w:rsid w:val="00B132C2"/>
    <w:rsid w:val="00B2576D"/>
    <w:rsid w:val="00B31B67"/>
    <w:rsid w:val="00B37EC4"/>
    <w:rsid w:val="00B43087"/>
    <w:rsid w:val="00B43741"/>
    <w:rsid w:val="00B54C6D"/>
    <w:rsid w:val="00B60EDF"/>
    <w:rsid w:val="00B71ED2"/>
    <w:rsid w:val="00B74553"/>
    <w:rsid w:val="00B872DE"/>
    <w:rsid w:val="00B92B86"/>
    <w:rsid w:val="00BA25C5"/>
    <w:rsid w:val="00BA36FB"/>
    <w:rsid w:val="00BB00A8"/>
    <w:rsid w:val="00BC288A"/>
    <w:rsid w:val="00BC5568"/>
    <w:rsid w:val="00BD7A74"/>
    <w:rsid w:val="00BF0FD8"/>
    <w:rsid w:val="00C06550"/>
    <w:rsid w:val="00C076B5"/>
    <w:rsid w:val="00C1030E"/>
    <w:rsid w:val="00C17E6C"/>
    <w:rsid w:val="00C26BF7"/>
    <w:rsid w:val="00C41D11"/>
    <w:rsid w:val="00C42705"/>
    <w:rsid w:val="00C449A3"/>
    <w:rsid w:val="00C4667D"/>
    <w:rsid w:val="00C470B6"/>
    <w:rsid w:val="00C50709"/>
    <w:rsid w:val="00C62BE4"/>
    <w:rsid w:val="00CA08BE"/>
    <w:rsid w:val="00CA4AEF"/>
    <w:rsid w:val="00CB0DAC"/>
    <w:rsid w:val="00CB271A"/>
    <w:rsid w:val="00CD279C"/>
    <w:rsid w:val="00CD52DD"/>
    <w:rsid w:val="00CE3864"/>
    <w:rsid w:val="00D06B71"/>
    <w:rsid w:val="00D228AD"/>
    <w:rsid w:val="00D23DB9"/>
    <w:rsid w:val="00D25738"/>
    <w:rsid w:val="00D400B5"/>
    <w:rsid w:val="00D40837"/>
    <w:rsid w:val="00D4160B"/>
    <w:rsid w:val="00D43FE4"/>
    <w:rsid w:val="00D453B6"/>
    <w:rsid w:val="00D50D29"/>
    <w:rsid w:val="00D71784"/>
    <w:rsid w:val="00D85F29"/>
    <w:rsid w:val="00D93628"/>
    <w:rsid w:val="00D97F3B"/>
    <w:rsid w:val="00DB14A5"/>
    <w:rsid w:val="00DB5D1B"/>
    <w:rsid w:val="00DC2A49"/>
    <w:rsid w:val="00DC66A8"/>
    <w:rsid w:val="00DC70E5"/>
    <w:rsid w:val="00DD3653"/>
    <w:rsid w:val="00DD7F25"/>
    <w:rsid w:val="00DE09DD"/>
    <w:rsid w:val="00DE122E"/>
    <w:rsid w:val="00DE1E36"/>
    <w:rsid w:val="00DE53DC"/>
    <w:rsid w:val="00DE5ABC"/>
    <w:rsid w:val="00E16AAA"/>
    <w:rsid w:val="00E24200"/>
    <w:rsid w:val="00E2482F"/>
    <w:rsid w:val="00E349A5"/>
    <w:rsid w:val="00E43FBA"/>
    <w:rsid w:val="00E44989"/>
    <w:rsid w:val="00E504DE"/>
    <w:rsid w:val="00E73B14"/>
    <w:rsid w:val="00E748D5"/>
    <w:rsid w:val="00E76034"/>
    <w:rsid w:val="00E7673F"/>
    <w:rsid w:val="00EA48AB"/>
    <w:rsid w:val="00EA51C2"/>
    <w:rsid w:val="00EB0D3A"/>
    <w:rsid w:val="00EB36BA"/>
    <w:rsid w:val="00EC15A5"/>
    <w:rsid w:val="00EC2527"/>
    <w:rsid w:val="00ED5412"/>
    <w:rsid w:val="00ED7284"/>
    <w:rsid w:val="00F10AE8"/>
    <w:rsid w:val="00F12359"/>
    <w:rsid w:val="00F1768E"/>
    <w:rsid w:val="00F24973"/>
    <w:rsid w:val="00F41B6E"/>
    <w:rsid w:val="00F45DC7"/>
    <w:rsid w:val="00F46F57"/>
    <w:rsid w:val="00F470EF"/>
    <w:rsid w:val="00F47C70"/>
    <w:rsid w:val="00F549D5"/>
    <w:rsid w:val="00F57E84"/>
    <w:rsid w:val="00F65D4C"/>
    <w:rsid w:val="00F85E94"/>
    <w:rsid w:val="00F8733B"/>
    <w:rsid w:val="00F93CF2"/>
    <w:rsid w:val="00FA242C"/>
    <w:rsid w:val="00FD62BA"/>
    <w:rsid w:val="00FE0FF5"/>
    <w:rsid w:val="00FE1DA9"/>
    <w:rsid w:val="00FE4624"/>
    <w:rsid w:val="00FF2C7B"/>
    <w:rsid w:val="00FF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7DF0512F-24E3-4BDC-B36C-794056F0FD3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D85F29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11EC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1EC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11EC9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11EC9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11EC9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7836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10. studenog 2021.</izvorni_sadrzaj>
    <derivirana_varijabla naziv="DomainObject.StvarniPocetakDatum_1">10. studenog 2021.</derivirana_varijabla>
  </DomainObject.StvarniPocetakDatum>
  <DomainObject.StvarniZavrsetakDatum>
    <izvorni_sadrzaj>10. studenog 2021.</izvorni_sadrzaj>
    <derivirana_varijabla naziv="DomainObject.StvarniZavrsetakDatum_1">10. studenog 2021.</derivirana_varijabla>
  </DomainObject.StvarniZavrsetakDatum>
  <DomainObject.PlaniraniZavrsetakDatum>
    <izvorni_sadrzaj>10. studenog 2021.</izvorni_sadrzaj>
    <derivirana_varijabla naziv="DomainObject.PlaniraniZavrsetakDatum_1">10. studenog 2021.</derivirana_varijabla>
  </DomainObject.PlaniraniZavrsetakDatum>
  <DomainObject.PlaniraniPocetakDatum>
    <izvorni_sadrzaj>10. studenog 2021.</izvorni_sadrzaj>
    <derivirana_varijabla naziv="DomainObject.PlaniraniPocetakDatum_1">10. studenog 2021.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13:07</izvorni_sadrzaj>
    <derivirana_varijabla naziv="DomainObject.StvarniZavrsetakVrijeme_1">13:07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studenog 2021.</izvorni_sadrzaj>
    <derivirana_varijabla naziv="DomainObject.Zapisnik.DatumKreiranja_1">10.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St-20/2019-65</izvorni_sadrzaj>
    <derivirana_varijabla naziv="DomainObject.Zapisnik.Oznaka_1">St-20/2019-65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2019.</izvorni_sadrzaj>
    <derivirana_varijabla naziv="DomainObject.Predmet.DatumOsnivanja_1">22.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-(14 zaposlenih)</izvorni_sadrzaj>
    <derivirana_varijabla naziv="DomainObject.Predmet.Opis_1">Prijedlog za otvaranje st. postupka -(14 zaposlenih)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St-20/2019</izvorni_sadrzaj>
    <derivirana_varijabla naziv="DomainObject.Predmet.OznakaBroj_1">St-20/2019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ref. 10</izvorni_sadrzaj>
    <derivirana_varijabla naziv="DomainObject.Predmet.PrimjedbaSuca_1">prijave tražbina u ref. 10</derivirana_varijabla>
  </DomainObject.Predmet.PrimjedbaSuca>
  <DomainObject.Predmet.ProtustrankaFormated>
    <izvorni_sadrzaj>  MIJOR,društvo s ograničenom odgovornošću za trgovinu, ugostiteljstvo i obrazovanje u stečaju zastupanog po punomoćniku Miljenko Vinković; Ivica Plavetić</izvorni_sadrzaj>
    <derivirana_varijabla naziv="DomainObject.Predmet.ProtustrankaFormated_1">  MIJOR,društvo s ograničenom odgovornošću za trgovinu, ugostiteljstvo i obrazovanje u stečaju zastupanog po punomoćniku Miljenko Vinković; Ivica Plavetić</derivirana_varijabla>
  </DomainObject.Predmet.ProtustrankaFormated>
  <DomainObject.Predmet.ProtustrankaFormatedOIB>
    <izvorni_sadrzaj>  MIJOR,društvo s ograničenom odgovornošću za trgovinu, ugostiteljstvo i obrazovanje u stečaju, OIB 71446905370 zastupanog po punomoćniku Miljenko Vinković; Ivica Plavetić</izvorni_sadrzaj>
    <derivirana_varijabla naziv="DomainObject.Predmet.ProtustrankaFormatedOIB_1">  MIJOR,društvo s ograničenom odgovornošću za trgovinu, ugostiteljstvo i obrazovanje u stečaju, OIB 71446905370 zastupanog po punomoćniku Miljenko Vinković; Ivica Plavetić</derivirana_varijabla>
  </DomainObject.Predmet.ProtustrankaFormatedOIB>
  <DomainObject.Predmet.ProtustrankaFormatedWithAdress>
    <izvorni_sadrzaj> MIJOR,društvo s ograničenom odgovornošću za trgovinu, ugostiteljstvo i obrazovanje u stečaju, Trg Republike 5, 40000 Čakovec zastupanog po punomoćniku Miljenko Vinković; Ivica Plavetić</izvorni_sadrzaj>
    <derivirana_varijabla naziv="DomainObject.Predmet.ProtustrankaFormatedWithAdress_1"> MIJOR,društvo s ograničenom odgovornošću za trgovinu, ugostiteljstvo i obrazovanje u stečaju, Trg Republike 5, 40000 Čakovec zastupanog po punomoćniku Miljenko Vinković; Ivica Plavetić</derivirana_varijabla>
  </DomainObject.Predmet.ProtustrankaFormatedWithAdress>
  <DomainObject.Predmet.ProtustrankaFormatedWithAdressOIB>
    <izvorni_sadrzaj> MIJOR,društvo s ograničenom odgovornošću za trgovinu, ugostiteljstvo i obrazovanje u stečaju, OIB 71446905370, Trg Republike 5, 40000 Čakovec zastupanog po punomoćniku Miljenko Vinković; Ivica Plavetić</izvorni_sadrzaj>
    <derivirana_varijabla naziv="DomainObject.Predmet.ProtustrankaFormatedWithAdressOIB_1"> MIJOR,društvo s ograničenom odgovornošću za trgovinu, ugostiteljstvo i obrazovanje u stečaju, OIB 71446905370, Trg Republike 5, 40000 Čakovec zastupanog po punomoćniku Miljenko Vinković; Ivica Plavetić</derivirana_varijabla>
  </DomainObject.Predmet.ProtustrankaFormatedWithAdressOIB>
  <DomainObject.Predmet.ProtustrankaWithAdress>
    <izvorni_sadrzaj>MIJOR,društvo s ograničenom odgovornošću za trgovinu, ugostiteljstvo i obrazovanje u stečaju Trg Republike 5, 40000 Čakovec</izvorni_sadrzaj>
    <derivirana_varijabla naziv="DomainObject.Predmet.ProtustrankaWithAdress_1">MIJOR,društvo s ograničenom odgovornošću za trgovinu, ugostiteljstvo i obrazovanje u stečaju Trg Republike 5, 40000 Čakovec</derivirana_varijabla>
  </DomainObject.Predmet.ProtustrankaWithAdress>
  <DomainObject.Predmet.ProtustrankaWithAdressOIB>
    <izvorni_sadrzaj>MIJOR,društvo s ograničenom odgovornošću za trgovinu, ugostiteljstvo i obrazovanje u stečaju, OIB 71446905370, Trg Republike 5, 40000 Čakovec</izvorni_sadrzaj>
    <derivirana_varijabla naziv="DomainObject.Predmet.ProtustrankaWithAdressOIB_1">MIJOR,društvo s ograničenom odgovornošću za trgovinu, ugostiteljstvo i obrazovanje u stečaju, OIB 71446905370, Trg Republike 5, 40000 Čakovec</derivirana_varijabla>
  </DomainObject.Predmet.ProtustrankaWithAdressOIB>
  <DomainObject.Predmet.ProtustrankaNazivFormated>
    <izvorni_sadrzaj>MIJOR,društvo s ograničenom odgovornošću za trgovinu, ugostiteljstvo i obrazovanje u stečaju</izvorni_sadrzaj>
    <derivirana_varijabla naziv="DomainObject.Predmet.ProtustrankaNazivFormated_1">MIJOR,društvo s ograničenom odgovornošću za trgovinu, ugostiteljstvo i obrazovanje u stečaju</derivirana_varijabla>
  </DomainObject.Predmet.ProtustrankaNazivFormated>
  <DomainObject.Predmet.ProtustrankaNazivFormatedOIB>
    <izvorni_sadrzaj>MIJOR,društvo s ograničenom odgovornošću za trgovinu, ugostiteljstvo i obrazovanje u stečaju, OIB 71446905370</izvorni_sadrzaj>
    <derivirana_varijabla naziv="DomainObject.Predmet.ProtustrankaNazivFormatedOIB_1">MIJOR,društvo s ograničenom odgovornošću za trgovinu, ugostiteljstvo i obrazovanje u stečaju, OIB 71446905370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648022.41</izvorni_sadrzaj>
    <derivirana_varijabla naziv="DomainObject.Predmet.TrenutnaVrijednost_1">648022.41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MIJOR,društvo s ograničenom odgovornošću za trgovinu, ugostiteljstvo i obrazovanje u stečaju zastupanog po punomoćniku Miljenko Vinković; Ivica Plavetić</item>
    </izvorni_sadrzaj>
    <derivirana_varijabla naziv="DomainObject.Predmet.ProtuStrankaListFormated_1">
      <item>MIJOR,društvo s ograničenom odgovornošću za trgovinu, ugostiteljstvo i obrazovanje u stečaju zastupanog po punomoćniku Miljenko Vinković; Ivica Plavetić</item>
    </derivirana_varijabla>
  </DomainObject.Predmet.ProtuStrankaListFormated>
  <DomainObject.Predmet.ProtuStrankaListFormatedOIB>
    <izvorni_sadrzaj>
      <item>MIJOR,društvo s ograničenom odgovornošću za trgovinu, ugostiteljstvo i obrazovanje u stečaju, OIB 71446905370 zastupanog po punomoćniku Miljenko Vinković; Ivica Plavetić</item>
    </izvorni_sadrzaj>
    <derivirana_varijabla naziv="DomainObject.Predmet.ProtuStrankaListFormatedOIB_1">
      <item>MIJOR,društvo s ograničenom odgovornošću za trgovinu, ugostiteljstvo i obrazovanje u stečaju, OIB 71446905370 zastupanog po punomoćniku Miljenko Vinković; Ivica Plavetić</item>
    </derivirana_varijabla>
  </DomainObject.Predmet.ProtuStrankaListFormatedOIB>
  <DomainObject.Predmet.ProtuStrankaListFormatedWithAdress>
    <izvorni_sadrzaj>
      <item>MIJOR,društvo s ograničenom odgovornošću za trgovinu, ugostiteljstvo i obrazovanje u stečaju, Trg Republike 5, 40000 Čakovec zastupanog po punomoćniku Miljenko Vinković; Ivica Plavetić</item>
    </izvorni_sadrzaj>
    <derivirana_varijabla naziv="DomainObject.Predmet.ProtuStrankaListFormatedWithAdress_1">
      <item>MIJOR,društvo s ograničenom odgovornošću za trgovinu, ugostiteljstvo i obrazovanje u stečaju, Trg Republike 5, 40000 Čakovec zastupanog po punomoćniku Miljenko Vinković; Ivica Plavetić</item>
    </derivirana_varijabla>
  </DomainObject.Predmet.ProtuStrankaListFormatedWithAdress>
  <DomainObject.Predmet.ProtuStrankaListFormatedWithAdressOIB>
    <izvorni_sadrzaj>
      <item>MIJOR,društvo s ograničenom odgovornošću za trgovinu, ugostiteljstvo i obrazovanje u stečaju, OIB 71446905370, Trg Republike 5, 40000 Čakovec zastupanog po punomoćniku Miljenko Vinković; Ivica Plavetić</item>
    </izvorni_sadrzaj>
    <derivirana_varijabla naziv="DomainObject.Predmet.ProtuStrankaListFormatedWithAdressOIB_1">
      <item>MIJOR,društvo s ograničenom odgovornošću za trgovinu, ugostiteljstvo i obrazovanje u stečaju, OIB 71446905370, Trg Republike 5, 40000 Čakovec zastupanog po punomoćniku Miljenko Vinković; Ivica Plavetić</item>
    </derivirana_varijabla>
  </DomainObject.Predmet.ProtuStrankaListFormatedWithAdressOIB>
  <DomainObject.Predmet.ProtuStrankaListNazivFormated>
    <izvorni_sadrzaj>
      <item>MIJOR,društvo s ograničenom odgovornošću za trgovinu, ugostiteljstvo i obrazovanje u stečaju</item>
    </izvorni_sadrzaj>
    <derivirana_varijabla naziv="DomainObject.Predmet.ProtuStrankaListNazivFormated_1">
      <item>MIJOR,društvo s ograničenom odgovornošću za trgovinu, ugostiteljstvo i obrazovanje u stečaju</item>
    </derivirana_varijabla>
  </DomainObject.Predmet.ProtuStrankaListNazivFormated>
  <DomainObject.Predmet.ProtuStrankaListNazivFormatedOIB>
    <izvorni_sadrzaj>
      <item>MIJOR,društvo s ograničenom odgovornošću za trgovinu, ugostiteljstvo i obrazovanje u stečaju, OIB 71446905370</item>
    </izvorni_sadrzaj>
    <derivirana_varijabla naziv="DomainObject.Predmet.ProtuStrankaListNazivFormatedOIB_1">
      <item>MIJOR,društvo s ograničenom odgovornošću za trgovinu, ugostiteljstvo i obrazovanje u stečaju, OIB 71446905370</item>
    </derivirana_varijabla>
  </DomainObject.Predmet.ProtuStrankaListNazivFormatedOIB>
  <DomainObject.Predmet.OstaliListFormated>
    <izvorni_sadrzaj>
      <item>Sudski registar Trgovačkog suda u Varaždinu</item>
      <item>e-Oglasna</item>
      <item>Miljenko Vinković punomoćnik sudionika u postupku MIJOR,društvo s ograničenom odgovornošću za trgovinu, ugostiteljstvo i obrazovanje u stečaju</item>
      <item>Županijsko državno odvjetništvo</item>
      <item>PU - Policijska postaja Čakovec</item>
      <item>Addiko Bank d.d. Zagreb</item>
      <item>Privredna banka Zagreb d.d.</item>
      <item>Ivica Plavetić punomoćnik sudionika u postupku MIJOR,društvo s ograničenom odgovornošću za trgovinu, ugostiteljstvo i obrazovanje u stečaju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</izvorni_sadrzaj>
    <derivirana_varijabla naziv="DomainObject.Predmet.OstaliListFormated_1">
      <item>Sudski registar Trgovačkog suda u Varaždinu</item>
      <item>e-Oglasna</item>
      <item>Miljenko Vinković punomoćnik sudionika u postupku MIJOR,društvo s ograničenom odgovornošću za trgovinu, ugostiteljstvo i obrazovanje u stečaju</item>
      <item>Županijsko državno odvjetništvo</item>
      <item>PU - Policijska postaja Čakovec</item>
      <item>Addiko Bank d.d. Zagreb</item>
      <item>Privredna banka Zagreb d.d.</item>
      <item>Ivica Plavetić punomoćnik sudionika u postupku MIJOR,društvo s ograničenom odgovornošću za trgovinu, ugostiteljstvo i obrazovanje u stečaju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</derivirana_varijabla>
  </DomainObject.Predmet.OstaliListFormated>
  <DomainObject.Predmet.OstaliListFormatedOIB>
    <izvorni_sadrzaj>
      <item>Sudski registar Trgovačkog suda u Varaždinu</item>
      <item>e-Oglasna</item>
      <item>Miljenko Vinković, OIB 56594385203 punomoćnik sudionika u postupku MIJOR,društvo s ograničenom odgovornošću za trgovinu, ugostiteljstvo i obrazovanje u stečaju</item>
      <item>Županijsko državno odvjetništvo</item>
      <item>PU - Policijska postaja Čakovec</item>
      <item>Addiko Bank d.d. Zagreb</item>
      <item>Privredna banka Zagreb d.d.</item>
      <item>Ivica Plavetić, OIB 15337812244 punomoćnik sudionika u postupku MIJOR,društvo s ograničenom odgovornošću za trgovinu, ugostiteljstvo i obrazovanje u stečaju</item>
      <item>Porezna uprava - Područni ured Čakovec</item>
      <item>Općinski sud  Novi Zagreb - z.k. odjel</item>
      <item>Ines Mošmondor</item>
      <item>Agencija za osiguranje radničkih tražbina, OIB 04323472109</item>
      <item>Policijska uprava Međimurska</item>
      <item>Općinski sud u Čakovcu-z.k. odjel, OIB 55277272395</item>
      <item>Odašiljači i veze društvo s ograničenom odgovornošću, za prijenos i odašiljanje radijskih i televizijskih programa za rač, OIB 88150534338</item>
      <item>Mate Botica, OIB 46730336998</item>
      <item>Općinsko državno odvjetništvo u Novom Zagrebu, Stalna služba u Samoboru</item>
    </izvorni_sadrzaj>
    <derivirana_varijabla naziv="DomainObject.Predmet.OstaliListFormatedOIB_1">
      <item>Sudski registar Trgovačkog suda u Varaždinu</item>
      <item>e-Oglasna</item>
      <item>Miljenko Vinković, OIB 56594385203 punomoćnik sudionika u postupku MIJOR,društvo s ograničenom odgovornošću za trgovinu, ugostiteljstvo i obrazovanje u stečaju</item>
      <item>Županijsko državno odvjetništvo</item>
      <item>PU - Policijska postaja Čakovec</item>
      <item>Addiko Bank d.d. Zagreb</item>
      <item>Privredna banka Zagreb d.d.</item>
      <item>Ivica Plavetić, OIB 15337812244 punomoćnik sudionika u postupku MIJOR,društvo s ograničenom odgovornošću za trgovinu, ugostiteljstvo i obrazovanje u stečaju</item>
      <item>Porezna uprava - Područni ured Čakovec</item>
      <item>Općinski sud  Novi Zagreb - z.k. odjel</item>
      <item>Ines Mošmondor</item>
      <item>Agencija za osiguranje radničkih tražbina, OIB 04323472109</item>
      <item>Policijska uprava Međimurska</item>
      <item>Općinski sud u Čakovcu-z.k. odjel, OIB 55277272395</item>
      <item>Odašiljači i veze društvo s ograničenom odgovornošću, za prijenos i odašiljanje radijskih i televizijskih programa za rač, OIB 88150534338</item>
      <item>Mate Botica, OIB 46730336998</item>
      <item>Općinsko državno odvjetništvo u Novom Zagrebu, Stalna služba u Samoboru</item>
    </derivirana_varijabla>
  </DomainObject.Predmet.OstaliListFormatedOIB>
  <DomainObject.Predmet.OstaliListFormatedWithAdress>
    <izvorni_sadrzaj>
      <item>Sudski registar Trgovačkog suda u Varaždinu, B.Radića 2, 42000 Varaždin</item>
      <item>e-Oglasna</item>
      <item>Miljenko Vinković, Vukovarska Ulica 11, 40000 Čakovec punomoćnik sudionika u postupku MIJOR,društvo s ograničenom odgovornošću za trgovinu, ugostiteljstvo i obrazovanje u stečaju</item>
      <item>Županijsko državno odvjetništvo</item>
      <item>PU - Policijska postaja Čakovec, Ul. Jakova Gotovca 7, 40000 Čakovec</item>
      <item>Addiko Bank d.d. Zagreb, Slavonska avenija 6, 10000 Zagreb</item>
      <item>Privredna banka Zagreb d.d., Radnička cesta 50, 10000 Zagreb</item>
      <item>Ivica Plavetić, R. Boškovića 33, 40000 Čakovec punomoćnik sudionika u postupku MIJOR,društvo s ograničenom odgovornošću za trgovinu, ugostiteljstvo i obrazovanje u stečaju</item>
      <item>Porezna uprava - Područni ured Čakovec, O. Keršovanija 11, 40000 Čakovec</item>
      <item>Općinski sud  Novi Zagreb - z.k. odjel, Turinina 3, 10000 Zagreb</item>
      <item>Ines Mošmondor</item>
      <item>Agencija za osiguranje radničkih tražbina, Frankopanska 11, 10000 Zagreb</item>
      <item>Policijska uprava Međimurska, Jakova Gotovca 7, 40000 Čakovec</item>
      <item>Općinski sud u Čakovcu-z.k. odjel, Ruđera Boškovića 18, 40000 Čakovec</item>
      <item>Odašiljači i veze društvo s ograničenom odgovornošću, za prijenos i odašiljanje radijskih i televizijskih programa za rač, Ulica grada Vukovara 269d, 10000 Zagreb</item>
      <item>Mate Botica, Dubrava 41, 10000 Zagreb</item>
      <item>Općinsko državno odvjetništvo u Novom Zagrebu, Stalna služba u Samoboru, Perkovčeva 20, 10430 Samobor</item>
    </izvorni_sadrzaj>
    <derivirana_varijabla naziv="DomainObject.Predmet.OstaliListFormatedWithAdress_1">
      <item>Sudski registar Trgovačkog suda u Varaždinu, B.Radića 2, 42000 Varaždin</item>
      <item>e-Oglasna</item>
      <item>Miljenko Vinković, Vukovarska Ulica 11, 40000 Čakovec punomoćnik sudionika u postupku MIJOR,društvo s ograničenom odgovornošću za trgovinu, ugostiteljstvo i obrazovanje u stečaju</item>
      <item>Županijsko državno odvjetništvo</item>
      <item>PU - Policijska postaja Čakovec, Ul. Jakova Gotovca 7, 40000 Čakovec</item>
      <item>Addiko Bank d.d. Zagreb, Slavonska avenija 6, 10000 Zagreb</item>
      <item>Privredna banka Zagreb d.d., Radnička cesta 50, 10000 Zagreb</item>
      <item>Ivica Plavetić, R. Boškovića 33, 40000 Čakovec punomoćnik sudionika u postupku MIJOR,društvo s ograničenom odgovornošću za trgovinu, ugostiteljstvo i obrazovanje u stečaju</item>
      <item>Porezna uprava - Područni ured Čakovec, O. Keršovanija 11, 40000 Čakovec</item>
      <item>Općinski sud  Novi Zagreb - z.k. odjel, Turinina 3, 10000 Zagreb</item>
      <item>Ines Mošmondor</item>
      <item>Agencija za osiguranje radničkih tražbina, Frankopanska 11, 10000 Zagreb</item>
      <item>Policijska uprava Međimurska, Jakova Gotovca 7, 40000 Čakovec</item>
      <item>Općinski sud u Čakovcu-z.k. odjel, Ruđera Boškovića 18, 40000 Čakovec</item>
      <item>Odašiljači i veze društvo s ograničenom odgovornošću, za prijenos i odašiljanje radijskih i televizijskih programa za rač, Ulica grada Vukovara 269d, 10000 Zagreb</item>
      <item>Mate Botica, Dubrava 41, 10000 Zagreb</item>
      <item>Općinsko državno odvjetništvo u Novom Zagrebu, Stalna služba u Samoboru, Perkovčeva 20, 10430 Samobor</item>
    </derivirana_varijabla>
  </DomainObject.Predmet.OstaliListFormatedWithAdress>
  <DomainObject.Predmet.OstaliListFormatedWithAdressOIB>
    <izvorni_sadrzaj>
      <item>Sudski registar Trgovačkog suda u Varaždinu, B.Radića 2, 42000 Varaždin</item>
      <item>e-Oglasna</item>
      <item>Miljenko Vinković, OIB 56594385203, Vukovarska Ulica 11, 40000 Čakovec punomoćnik sudionika u postupku MIJOR,društvo s ograničenom odgovornošću za trgovinu, ugostiteljstvo i obrazovanje u stečaju</item>
      <item>Županijsko državno odvjetništvo</item>
      <item>PU - Policijska postaja Čakovec, Ul. Jakova Gotovca 7, 40000 Čakovec</item>
      <item>Addiko Bank d.d. Zagreb, Slavonska avenija 6, 10000 Zagreb</item>
      <item>Privredna banka Zagreb d.d., Radnička cesta 50, 10000 Zagreb</item>
      <item>Ivica Plavetić, OIB 15337812244, R. Boškovića 33, 40000 Čakovec punomoćnik sudionika u postupku MIJOR,društvo s ograničenom odgovornošću za trgovinu, ugostiteljstvo i obrazovanje u stečaju</item>
      <item>Porezna uprava - Područni ured Čakovec, O. Keršovanija 11, 40000 Čakovec</item>
      <item>Općinski sud  Novi Zagreb - z.k. odjel, Turinina 3, 10000 Zagreb</item>
      <item>Ines Mošmondor</item>
      <item>Agencija za osiguranje radničkih tražbina, OIB 04323472109, Frankopanska 11, 10000 Zagreb</item>
      <item>Policijska uprava Međimurska, Jakova Gotovca 7, 40000 Čakovec</item>
      <item>Općinski sud u Čakovcu-z.k. odjel, OIB 55277272395, Ruđera Boškovića 18, 40000 Čakovec</item>
      <item>Odašiljači i veze društvo s ograničenom odgovornošću, za prijenos i odašiljanje radijskih i televizijskih programa za rač, OIB 88150534338, Ulica grada Vukovara 269d, 10000 Zagreb</item>
      <item>Mate Botica, OIB 46730336998, Dubrava 41, 10000 Zagreb</item>
      <item>Općinsko državno odvjetništvo u Novom Zagrebu, Stalna služba u Samoboru, Perkovčeva 20, 10430 Samobor</item>
    </izvorni_sadrzaj>
    <derivirana_varijabla naziv="DomainObject.Predmet.OstaliListFormatedWithAdressOIB_1">
      <item>Sudski registar Trgovačkog suda u Varaždinu, B.Radića 2, 42000 Varaždin</item>
      <item>e-Oglasna</item>
      <item>Miljenko Vinković, OIB 56594385203, Vukovarska Ulica 11, 40000 Čakovec punomoćnik sudionika u postupku MIJOR,društvo s ograničenom odgovornošću za trgovinu, ugostiteljstvo i obrazovanje u stečaju</item>
      <item>Županijsko državno odvjetništvo</item>
      <item>PU - Policijska postaja Čakovec, Ul. Jakova Gotovca 7, 40000 Čakovec</item>
      <item>Addiko Bank d.d. Zagreb, Slavonska avenija 6, 10000 Zagreb</item>
      <item>Privredna banka Zagreb d.d., Radnička cesta 50, 10000 Zagreb</item>
      <item>Ivica Plavetić, OIB 15337812244, R. Boškovića 33, 40000 Čakovec punomoćnik sudionika u postupku MIJOR,društvo s ograničenom odgovornošću za trgovinu, ugostiteljstvo i obrazovanje u stečaju</item>
      <item>Porezna uprava - Područni ured Čakovec, O. Keršovanija 11, 40000 Čakovec</item>
      <item>Općinski sud  Novi Zagreb - z.k. odjel, Turinina 3, 10000 Zagreb</item>
      <item>Ines Mošmondor</item>
      <item>Agencija za osiguranje radničkih tražbina, OIB 04323472109, Frankopanska 11, 10000 Zagreb</item>
      <item>Policijska uprava Međimurska, Jakova Gotovca 7, 40000 Čakovec</item>
      <item>Općinski sud u Čakovcu-z.k. odjel, OIB 55277272395, Ruđera Boškovića 18, 40000 Čakovec</item>
      <item>Odašiljači i veze društvo s ograničenom odgovornošću, za prijenos i odašiljanje radijskih i televizijskih programa za rač, OIB 88150534338, Ulica grada Vukovara 269d, 10000 Zagreb</item>
      <item>Mate Botica, OIB 46730336998, Dubrava 41, 10000 Zagreb</item>
      <item>Općinsko državno odvjetništvo u Novom Zagrebu, Stalna služba u Samoboru, Perkovčeva 20, 10430 Samobor</item>
    </derivirana_varijabla>
  </DomainObject.Predmet.OstaliListFormatedWithAdressOIB>
  <DomainObject.Predmet.OstaliListNazivFormated>
    <izvorni_sadrzaj>
      <item>Sudski registar Trgovačkog suda u Varaždinu</item>
      <item>e-Oglasna</item>
      <item>Miljenko Vinković</item>
      <item>Županijsko državno odvjetništvo</item>
      <item>PU - Policijska postaja Čakovec</item>
      <item>Addiko Bank d.d. Zagreb</item>
      <item>Privredna banka Zagreb d.d.</item>
      <item>Ivica Plavetić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</izvorni_sadrzaj>
    <derivirana_varijabla naziv="DomainObject.Predmet.OstaliListNazivFormated_1">
      <item>Sudski registar Trgovačkog suda u Varaždinu</item>
      <item>e-Oglasna</item>
      <item>Miljenko Vinković</item>
      <item>Županijsko državno odvjetništvo</item>
      <item>PU - Policijska postaja Čakovec</item>
      <item>Addiko Bank d.d. Zagreb</item>
      <item>Privredna banka Zagreb d.d.</item>
      <item>Ivica Plavetić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</derivirana_varijabla>
  </DomainObject.Predmet.OstaliListNazivFormated>
  <DomainObject.Predmet.OstaliListNazivFormatedOIB>
    <izvorni_sadrzaj>
      <item>Sudski registar Trgovačkog suda u Varaždinu</item>
      <item>e-Oglasna</item>
      <item>Miljenko Vinković, OIB 56594385203</item>
      <item>Županijsko državno odvjetništvo</item>
      <item>PU - Policijska postaja Čakovec</item>
      <item>Addiko Bank d.d. Zagreb</item>
      <item>Privredna banka Zagreb d.d.</item>
      <item>Ivica Plavetić, OIB 15337812244</item>
      <item>Porezna uprava - Područni ured Čakovec</item>
      <item>Općinski sud  Novi Zagreb - z.k. odjel</item>
      <item>Ines Mošmondor</item>
      <item>Agencija za osiguranje radničkih tražbina, OIB 04323472109</item>
      <item>Policijska uprava Međimurska</item>
      <item>Općinski sud u Čakovcu-z.k. odjel, OIB 55277272395</item>
      <item>Odašiljači i veze društvo s ograničenom odgovornošću, za prijenos i odašiljanje radijskih i televizijskih programa za rač, OIB 88150534338</item>
      <item>Mate Botica, OIB 46730336998</item>
      <item>Općinsko državno odvjetništvo u Novom Zagrebu, Stalna služba u Samoboru</item>
    </izvorni_sadrzaj>
    <derivirana_varijabla naziv="DomainObject.Predmet.OstaliListNazivFormatedOIB_1">
      <item>Sudski registar Trgovačkog suda u Varaždinu</item>
      <item>e-Oglasna</item>
      <item>Miljenko Vinković, OIB 56594385203</item>
      <item>Županijsko državno odvjetništvo</item>
      <item>PU - Policijska postaja Čakovec</item>
      <item>Addiko Bank d.d. Zagreb</item>
      <item>Privredna banka Zagreb d.d.</item>
      <item>Ivica Plavetić, OIB 15337812244</item>
      <item>Porezna uprava - Područni ured Čakovec</item>
      <item>Općinski sud  Novi Zagreb - z.k. odjel</item>
      <item>Ines Mošmondor</item>
      <item>Agencija za osiguranje radničkih tražbina, OIB 04323472109</item>
      <item>Policijska uprava Međimurska</item>
      <item>Općinski sud u Čakovcu-z.k. odjel, OIB 55277272395</item>
      <item>Odašiljači i veze društvo s ograničenom odgovornošću, za prijenos i odašiljanje radijskih i televizijskih programa za rač, OIB 88150534338</item>
      <item>Mate Botica, OIB 46730336998</item>
      <item>Općinsko državno odvjetništvo u Novom Zagrebu, Stalna služba u Samoboru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studenog 2021.</izvorni_sadrzaj>
    <derivirana_varijabla naziv="DomainObject.Datum_1">10. studenog 2021.</derivirana_varijabla>
  </DomainObject.Datum>
  <DomainObject.PoslovniBrojDokumenta>
    <izvorni_sadrzaj>St-20/2019-65</izvorni_sadrzaj>
    <derivirana_varijabla naziv="DomainObject.PoslovniBrojDokumenta_1">St-20/2019-65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MIJOR,društvo s ograničenom odgovornošću za trgovinu, ugostiteljstvo i obrazovanje u stečaju</izvorni_sadrzaj>
    <derivirana_varijabla naziv="DomainObject.Predmet.ProtustrankaIDrugi_1">MIJOR,društvo s ograničenom odgovornošću za trgovinu, ugostiteljstvo i obrazovanje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MIJOR,društvo s ograničenom odgovornošću za trgovinu, ugostiteljstvo i obrazovanje u stečaju, OIB 71446905370, Trg Republike 5, 40000 Čakovec</izvorni_sadrzaj>
    <derivirana_varijabla naziv="DomainObject.Predmet.ProtustrankaIDrugiAdressOIB_1">MIJOR,društvo s ograničenom odgovornošću za trgovinu, ugostiteljstvo i obrazovanje u stečaju, OIB 71446905370, Trg Republike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MIJOR,društvo s ograničenom odgovornošću za trgovinu, ugostiteljstvo i obrazovanje u stečaju</item>
      <item>Sudski registar Trgovačkog suda u Varaždinu</item>
      <item>e-Oglasna</item>
      <item>Miljenko Vinković</item>
      <item>Županijsko državno odvjetništvo</item>
      <item>PU - Policijska postaja Čakovec</item>
      <item>Addiko Bank d.d. Zagreb</item>
      <item>Privredna banka Zagreb d.d.</item>
      <item>Ivica Plavetić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</izvorni_sadrzaj>
    <derivirana_varijabla naziv="DomainObject.Predmet.SudioniciListNaziv_1">
      <item>Financijska agencija</item>
      <item>MIJOR,društvo s ograničenom odgovornošću za trgovinu, ugostiteljstvo i obrazovanje u stečaju</item>
      <item>Sudski registar Trgovačkog suda u Varaždinu</item>
      <item>e-Oglasna</item>
      <item>Miljenko Vinković</item>
      <item>Županijsko državno odvjetništvo</item>
      <item>PU - Policijska postaja Čakovec</item>
      <item>Addiko Bank d.d. Zagreb</item>
      <item>Privredna banka Zagreb d.d.</item>
      <item>Ivica Plavetić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</derivirana_varijabla>
  </DomainObject.Predmet.SudioniciListNaziv>
  <DomainObject.Predmet.SudioniciListAdressOIB>
    <izvorni_sadrzaj>
      <item>Financijska agencija, OIB 85821130368, Ulica grada Vukovara 70,10000 Zagreb</item>
      <item>MIJOR,društvo s ograničenom odgovornošću za trgovinu, ugostiteljstvo i obrazovanje u stečaju, OIB 71446905370, Trg Republike 5,40000 Čakovec</item>
      <item>Sudski registar Trgovačkog suda u Varaždinu, B.Radića 2,42000 Varaždin</item>
      <item>e-Oglasna</item>
      <item>Miljenko Vinković, OIB 56594385203, Vukovarska Ulica 11,40000 Čakovec</item>
      <item>Županijsko državno odvjetništvo</item>
      <item>PU - Policijska postaja Čakovec, Ul. Jakova Gotovca 7,40000 Čakovec</item>
      <item>Addiko Bank d.d. Zagreb, Slavonska avenija 6,10000 Zagreb</item>
      <item>Privredna banka Zagreb d.d., Radnička cesta 50,10000 Zagreb</item>
      <item>Ivica Plavetić, OIB 15337812244, R. Boškovića 33,40000 Čakovec</item>
      <item>Porezna uprava - Područni ured Čakovec, O. Keršovanija 11,40000 Čakovec</item>
      <item>Općinski sud  Novi Zagreb - z.k. odjel, Turinina 3,10000 Zagreb</item>
      <item>Ines Mošmondor</item>
      <item>Agencija za osiguranje radničkih tražbina, OIB 04323472109, Frankopanska 11,10000 Zagreb</item>
      <item>Policijska uprava Međimurska, Jakova Gotovca 7,40000 Čakovec</item>
      <item>Općinski sud u Čakovcu-z.k. odjel, OIB 55277272395, Ruđera Boškovića 18,40000 Čakovec</item>
      <item>Odašiljači i veze društvo s ograničenom odgovornošću, za prijenos i odašiljanje radijskih i televizijskih programa za rač, OIB 88150534338, Ulica grada Vukovara 269d,10000 Zagreb</item>
      <item>Mate Botica, OIB 46730336998, Dubrava 41,10000 Zagreb</item>
      <item>Općinsko državno odvjetništvo u Novom Zagrebu, Stalna služba u Samoboru, Perkovčeva 20,10430 Samobor</item>
    </izvorni_sadrzaj>
    <derivirana_varijabla naziv="DomainObject.Predmet.SudioniciListAdressOIB_1">
      <item>Financijska agencija, OIB 85821130368, Ulica grada Vukovara 70,10000 Zagreb</item>
      <item>MIJOR,društvo s ograničenom odgovornošću za trgovinu, ugostiteljstvo i obrazovanje u stečaju, OIB 71446905370, Trg Republike 5,40000 Čakovec</item>
      <item>Sudski registar Trgovačkog suda u Varaždinu, B.Radića 2,42000 Varaždin</item>
      <item>e-Oglasna</item>
      <item>Miljenko Vinković, OIB 56594385203, Vukovarska Ulica 11,40000 Čakovec</item>
      <item>Županijsko državno odvjetništvo</item>
      <item>PU - Policijska postaja Čakovec, Ul. Jakova Gotovca 7,40000 Čakovec</item>
      <item>Addiko Bank d.d. Zagreb, Slavonska avenija 6,10000 Zagreb</item>
      <item>Privredna banka Zagreb d.d., Radnička cesta 50,10000 Zagreb</item>
      <item>Ivica Plavetić, OIB 15337812244, R. Boškovića 33,40000 Čakovec</item>
      <item>Porezna uprava - Područni ured Čakovec, O. Keršovanija 11,40000 Čakovec</item>
      <item>Općinski sud  Novi Zagreb - z.k. odjel, Turinina 3,10000 Zagreb</item>
      <item>Ines Mošmondor</item>
      <item>Agencija za osiguranje radničkih tražbina, OIB 04323472109, Frankopanska 11,10000 Zagreb</item>
      <item>Policijska uprava Međimurska, Jakova Gotovca 7,40000 Čakovec</item>
      <item>Općinski sud u Čakovcu-z.k. odjel, OIB 55277272395, Ruđera Boškovića 18,40000 Čakovec</item>
      <item>Odašiljači i veze društvo s ograničenom odgovornošću, za prijenos i odašiljanje radijskih i televizijskih programa za rač, OIB 88150534338, Ulica grada Vukovara 269d,10000 Zagreb</item>
      <item>Mate Botica, OIB 46730336998, Dubrava 41,10000 Zagreb</item>
      <item>Općinsko državno odvjetništvo u Novom Zagrebu, Stalna služba u Samoboru, Perkovčeva 20,10430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71446905370</item>
      <item>, OIB null</item>
      <item>, OIB null</item>
      <item>, OIB 56594385203</item>
      <item>, OIB null</item>
      <item>, OIB null</item>
      <item>, OIB null</item>
      <item>, OIB null</item>
      <item>, OIB 15337812244</item>
      <item>, OIB null</item>
      <item>, OIB null</item>
      <item>, OIB null</item>
      <item>, OIB 04323472109</item>
      <item>, OIB null</item>
      <item>, OIB 55277272395</item>
      <item>, OIB 88150534338</item>
      <item>, OIB 46730336998</item>
      <item>, OIB null</item>
    </izvorni_sadrzaj>
    <derivirana_varijabla naziv="DomainObject.Predmet.SudioniciListNazivOIB_1">
      <item>, OIB 85821130368</item>
      <item>, OIB 71446905370</item>
      <item>, OIB null</item>
      <item>, OIB null</item>
      <item>, OIB 56594385203</item>
      <item>, OIB null</item>
      <item>, OIB null</item>
      <item>, OIB null</item>
      <item>, OIB null</item>
      <item>, OIB 15337812244</item>
      <item>, OIB null</item>
      <item>, OIB null</item>
      <item>, OIB null</item>
      <item>, OIB 04323472109</item>
      <item>, OIB null</item>
      <item>, OIB 55277272395</item>
      <item>, OIB 88150534338</item>
      <item>, OIB 46730336998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Mošmondor, OIB 82918904482, Ruđera Boškovića 41, 40000 Čakovec</item>
    </izvorni_sadrzaj>
    <derivirana_varijabla naziv="DomainObject.Predmet.StecajniUpraviteljiListAddressOIB_1">
      <item>Ines Mošmondor, OIB 82918904482, Ruđera Boškovića 41,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siječnja 2019.</izvorni_sadrzaj>
    <derivirana_varijabla naziv="DomainObject.Predmet.DatumPocetkaProcesa_1">21.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619348-9ABB-4F0E-824A-9EDB53811D6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679</properties:Words>
  <properties:Characters>3951</properties:Characters>
  <properties:Lines>144</properties:Lines>
  <properties:Paragraphs>54</properties:Paragraphs>
  <properties:TotalTime>69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4657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2021-03-03T11:31:00Z</dcterms:created>
  <dc:creator>Mirjana Mlinarić</dc:creator>
  <cp:lastModifiedBy>Nevenka Vuković</cp:lastModifiedBy>
  <cp:lastPrinted>2021-02-04T11:52:00Z</cp:lastPrinted>
  <dcterms:modified xmlns:xsi="http://www.w3.org/2001/XMLSchema-instance" xsi:type="dcterms:W3CDTF">2021-11-10T12:56:00Z</dcterms:modified>
  <cp:revision>23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St-20/2019-65 / Zapisnik - Skupština vjerovnika (St-20-19-65 Zapisnik  - Skupština vjerovnika 10.11.21.docx)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